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074E" w14:textId="77777777" w:rsidR="00320C93" w:rsidRDefault="00320C93">
      <w:pPr>
        <w:pStyle w:val="BodyText"/>
        <w:rPr>
          <w:sz w:val="20"/>
        </w:rPr>
      </w:pPr>
    </w:p>
    <w:p w14:paraId="09BC0B70" w14:textId="77777777" w:rsidR="00320C93" w:rsidRDefault="00320C93">
      <w:pPr>
        <w:pStyle w:val="BodyText"/>
        <w:rPr>
          <w:sz w:val="20"/>
        </w:rPr>
      </w:pPr>
    </w:p>
    <w:p w14:paraId="0E0F81D6" w14:textId="77777777" w:rsidR="00320C93" w:rsidRDefault="00320C93">
      <w:pPr>
        <w:pStyle w:val="BodyText"/>
        <w:rPr>
          <w:sz w:val="20"/>
        </w:rPr>
      </w:pPr>
    </w:p>
    <w:p w14:paraId="03F4A06C" w14:textId="77777777" w:rsidR="00320C93" w:rsidRDefault="00320C93">
      <w:pPr>
        <w:pStyle w:val="BodyText"/>
        <w:rPr>
          <w:sz w:val="21"/>
        </w:rPr>
      </w:pPr>
    </w:p>
    <w:p w14:paraId="5ABB131E" w14:textId="0031EACD" w:rsidR="00320C93" w:rsidRDefault="00094BA9">
      <w:pPr>
        <w:spacing w:before="1" w:line="237" w:lineRule="auto"/>
        <w:ind w:left="2896" w:right="2875" w:hanging="3"/>
        <w:jc w:val="center"/>
        <w:rPr>
          <w:b/>
          <w:sz w:val="24"/>
        </w:rPr>
      </w:pPr>
      <w:r>
        <w:rPr>
          <w:b/>
          <w:sz w:val="24"/>
        </w:rPr>
        <w:t>Smart Start of Forsyth County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 Committee Meeting Minutes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Wednesday,</w:t>
      </w:r>
      <w:r>
        <w:rPr>
          <w:b/>
          <w:spacing w:val="-1"/>
          <w:sz w:val="24"/>
        </w:rPr>
        <w:t xml:space="preserve"> </w:t>
      </w:r>
      <w:r w:rsidR="00640E6B">
        <w:rPr>
          <w:b/>
          <w:sz w:val="24"/>
        </w:rPr>
        <w:t>December</w:t>
      </w:r>
      <w:r>
        <w:rPr>
          <w:b/>
          <w:sz w:val="24"/>
        </w:rPr>
        <w:t xml:space="preserve"> </w:t>
      </w:r>
      <w:r w:rsidR="00524F54">
        <w:rPr>
          <w:b/>
          <w:sz w:val="24"/>
        </w:rPr>
        <w:t>15</w:t>
      </w:r>
      <w:r w:rsidR="00952A36" w:rsidRPr="00952A36"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</w:t>
      </w:r>
    </w:p>
    <w:p w14:paraId="55D95577" w14:textId="0458F035" w:rsidR="00320C93" w:rsidRDefault="00524F54">
      <w:pPr>
        <w:ind w:left="1847" w:right="1827"/>
        <w:jc w:val="center"/>
        <w:rPr>
          <w:b/>
          <w:sz w:val="24"/>
        </w:rPr>
      </w:pPr>
      <w:r>
        <w:rPr>
          <w:b/>
          <w:sz w:val="24"/>
        </w:rPr>
        <w:t>9</w:t>
      </w:r>
      <w:r w:rsidR="00094BA9">
        <w:rPr>
          <w:b/>
          <w:sz w:val="24"/>
        </w:rPr>
        <w:t>:</w:t>
      </w:r>
      <w:r>
        <w:rPr>
          <w:b/>
          <w:sz w:val="24"/>
        </w:rPr>
        <w:t>0</w:t>
      </w:r>
      <w:r w:rsidR="00094BA9">
        <w:rPr>
          <w:b/>
          <w:sz w:val="24"/>
        </w:rPr>
        <w:t>0 a.m. – 9:30 a.m.</w:t>
      </w:r>
    </w:p>
    <w:p w14:paraId="0DB0A1D5" w14:textId="77777777" w:rsidR="00320C93" w:rsidRDefault="00094BA9">
      <w:pPr>
        <w:ind w:left="1847" w:right="1830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URL:</w:t>
      </w:r>
      <w:r>
        <w:rPr>
          <w:b/>
          <w:spacing w:val="-4"/>
          <w:sz w:val="24"/>
        </w:rPr>
        <w:t xml:space="preserve"> </w:t>
      </w:r>
      <w:hyperlink r:id="rId7">
        <w:r>
          <w:rPr>
            <w:b/>
            <w:sz w:val="24"/>
            <w:u w:val="single"/>
          </w:rPr>
          <w:t>https://us02web.zoom.us/j/84225811913</w:t>
        </w:r>
      </w:hyperlink>
    </w:p>
    <w:p w14:paraId="4C3D158F" w14:textId="77777777" w:rsidR="00320C93" w:rsidRDefault="00320C93">
      <w:pPr>
        <w:pStyle w:val="BodyText"/>
        <w:spacing w:before="3"/>
        <w:rPr>
          <w:b/>
          <w:sz w:val="16"/>
        </w:rPr>
      </w:pPr>
    </w:p>
    <w:p w14:paraId="5E70FD18" w14:textId="57F604C1" w:rsidR="00320C93" w:rsidRDefault="00094BA9">
      <w:pPr>
        <w:spacing w:before="90"/>
        <w:ind w:left="119" w:right="135"/>
        <w:rPr>
          <w:b/>
          <w:sz w:val="24"/>
        </w:rPr>
      </w:pPr>
      <w:r>
        <w:rPr>
          <w:b/>
          <w:sz w:val="24"/>
        </w:rPr>
        <w:t xml:space="preserve">Members Present via ZOOM: </w:t>
      </w:r>
      <w:bookmarkStart w:id="0" w:name="_Hlk87517391"/>
      <w:r>
        <w:rPr>
          <w:b/>
          <w:sz w:val="24"/>
        </w:rPr>
        <w:t>(Chief Executive Officer of Smart Start of Forsyth County)</w:t>
      </w:r>
      <w:r>
        <w:rPr>
          <w:b/>
          <w:spacing w:val="1"/>
          <w:sz w:val="24"/>
        </w:rPr>
        <w:t xml:space="preserve"> </w:t>
      </w:r>
      <w:bookmarkEnd w:id="0"/>
      <w:r>
        <w:rPr>
          <w:b/>
          <w:sz w:val="24"/>
        </w:rPr>
        <w:t xml:space="preserve">Louis Finney Jr., </w:t>
      </w:r>
      <w:r w:rsidR="00524F54">
        <w:rPr>
          <w:b/>
          <w:sz w:val="24"/>
        </w:rPr>
        <w:t xml:space="preserve">(Chief Finance Officer or Smart Start of Forsyth County) Thomas Long, </w:t>
      </w:r>
      <w:r>
        <w:rPr>
          <w:b/>
          <w:sz w:val="24"/>
        </w:rPr>
        <w:t>(Finance Committee Chair) Bennett Bruff</w:t>
      </w:r>
      <w:r w:rsidR="002B0E15">
        <w:rPr>
          <w:b/>
          <w:sz w:val="24"/>
        </w:rPr>
        <w:t xml:space="preserve">, </w:t>
      </w:r>
      <w:r>
        <w:rPr>
          <w:b/>
          <w:sz w:val="24"/>
        </w:rPr>
        <w:t>(Finance Committee Member) Ariel Hickman, (Finance Committee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Member)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Flowers</w:t>
      </w:r>
      <w:r w:rsidR="00060F2B">
        <w:rPr>
          <w:b/>
          <w:sz w:val="24"/>
        </w:rPr>
        <w:t xml:space="preserve">, </w:t>
      </w:r>
    </w:p>
    <w:p w14:paraId="2FAA5C02" w14:textId="77777777" w:rsidR="00320C93" w:rsidRDefault="00320C93">
      <w:pPr>
        <w:pStyle w:val="BodyText"/>
        <w:spacing w:before="11"/>
        <w:rPr>
          <w:b/>
          <w:sz w:val="23"/>
        </w:rPr>
      </w:pPr>
    </w:p>
    <w:p w14:paraId="35988DD9" w14:textId="1126CFB5" w:rsidR="00320C93" w:rsidRDefault="00094BA9">
      <w:pPr>
        <w:ind w:left="119"/>
        <w:rPr>
          <w:b/>
          <w:sz w:val="24"/>
        </w:rPr>
      </w:pPr>
      <w:r>
        <w:rPr>
          <w:b/>
          <w:sz w:val="24"/>
        </w:rPr>
        <w:t>Members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Absent:</w:t>
      </w:r>
      <w:r w:rsidR="002B0E15">
        <w:rPr>
          <w:b/>
          <w:sz w:val="24"/>
        </w:rPr>
        <w:t xml:space="preserve"> </w:t>
      </w:r>
      <w:r w:rsidR="00377D8F">
        <w:rPr>
          <w:b/>
          <w:sz w:val="24"/>
        </w:rPr>
        <w:t xml:space="preserve">(Finance Committee Member) </w:t>
      </w:r>
      <w:r w:rsidR="00377D8F">
        <w:rPr>
          <w:b/>
          <w:spacing w:val="-57"/>
          <w:sz w:val="24"/>
        </w:rPr>
        <w:t>Diana</w:t>
      </w:r>
      <w:r w:rsidR="00377D8F">
        <w:rPr>
          <w:b/>
          <w:sz w:val="24"/>
        </w:rPr>
        <w:t xml:space="preserve"> Santos-Johnson</w:t>
      </w:r>
      <w:r w:rsidR="00493AAE">
        <w:rPr>
          <w:b/>
          <w:sz w:val="24"/>
        </w:rPr>
        <w:t>, (Finance Committee Member) Joan Troost</w:t>
      </w:r>
    </w:p>
    <w:p w14:paraId="1AAF9E9D" w14:textId="77777777" w:rsidR="00320C93" w:rsidRDefault="00320C93">
      <w:pPr>
        <w:pStyle w:val="BodyText"/>
        <w:rPr>
          <w:b/>
          <w:sz w:val="22"/>
        </w:rPr>
      </w:pPr>
    </w:p>
    <w:p w14:paraId="5E64A3A8" w14:textId="07ACE98D" w:rsidR="00320C93" w:rsidRDefault="00094BA9">
      <w:pPr>
        <w:ind w:left="120" w:right="633"/>
        <w:rPr>
          <w:b/>
          <w:sz w:val="24"/>
        </w:rPr>
      </w:pPr>
      <w:r>
        <w:rPr>
          <w:b/>
          <w:sz w:val="24"/>
        </w:rPr>
        <w:t>Staff Present via ZOOM: (Finance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Specialist)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Malcolm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Moses</w:t>
      </w:r>
    </w:p>
    <w:p w14:paraId="55E74DD4" w14:textId="77777777" w:rsidR="00320C93" w:rsidRDefault="00320C93">
      <w:pPr>
        <w:pStyle w:val="BodyText"/>
        <w:rPr>
          <w:b/>
        </w:rPr>
      </w:pPr>
    </w:p>
    <w:p w14:paraId="25A1AA24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order:</w:t>
      </w:r>
    </w:p>
    <w:p w14:paraId="4608DEAD" w14:textId="345E85FA" w:rsidR="00320C93" w:rsidRDefault="00094BA9">
      <w:pPr>
        <w:pStyle w:val="BodyText"/>
        <w:ind w:left="120" w:right="135"/>
      </w:pP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Chair)</w:t>
      </w:r>
      <w:r>
        <w:rPr>
          <w:spacing w:val="-2"/>
        </w:rPr>
        <w:t xml:space="preserve"> </w:t>
      </w:r>
      <w:r>
        <w:t>Bennet</w:t>
      </w:r>
      <w:r>
        <w:rPr>
          <w:spacing w:val="-2"/>
        </w:rPr>
        <w:t xml:space="preserve"> </w:t>
      </w:r>
      <w:r>
        <w:t>Bruff</w:t>
      </w:r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 w:rsidR="00524F54">
        <w:t>9</w:t>
      </w:r>
      <w:r>
        <w:t>:</w:t>
      </w:r>
      <w:r w:rsidR="00493AAE">
        <w:t>10</w:t>
      </w:r>
      <w:r>
        <w:t xml:space="preserve"> a.m. and establish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quorum.</w:t>
      </w:r>
    </w:p>
    <w:p w14:paraId="5D536425" w14:textId="77777777" w:rsidR="00320C93" w:rsidRDefault="00320C93">
      <w:pPr>
        <w:pStyle w:val="BodyText"/>
      </w:pPr>
    </w:p>
    <w:p w14:paraId="6335BC5A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Review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Adopt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Agenda:</w:t>
      </w:r>
    </w:p>
    <w:p w14:paraId="32CC23EC" w14:textId="29468484" w:rsidR="00320C93" w:rsidRDefault="00094BA9" w:rsidP="00377D8F">
      <w:pPr>
        <w:pStyle w:val="BodyText"/>
        <w:ind w:left="120" w:right="22"/>
      </w:pP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 w:rsidR="00377D8F">
        <w:t xml:space="preserve"> </w:t>
      </w:r>
      <w:r w:rsidR="00493AAE">
        <w:t>Mark Flowers</w:t>
      </w:r>
      <w:r>
        <w:t>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unanimously</w:t>
      </w:r>
      <w:r>
        <w:rPr>
          <w:spacing w:val="-1"/>
        </w:rPr>
        <w:t xml:space="preserve"> </w:t>
      </w:r>
      <w:r>
        <w:t>to 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agenda.</w:t>
      </w:r>
      <w:r w:rsidR="00377D8F">
        <w:t xml:space="preserve"> </w:t>
      </w:r>
      <w:r>
        <w:t>Motion</w:t>
      </w:r>
      <w:r>
        <w:rPr>
          <w:spacing w:val="-1"/>
        </w:rPr>
        <w:t xml:space="preserve"> </w:t>
      </w:r>
      <w:r>
        <w:t>Passed.</w:t>
      </w:r>
    </w:p>
    <w:p w14:paraId="5C8AF252" w14:textId="77777777" w:rsidR="00320C93" w:rsidRDefault="00320C93">
      <w:pPr>
        <w:pStyle w:val="BodyText"/>
      </w:pPr>
    </w:p>
    <w:p w14:paraId="597F089B" w14:textId="77777777" w:rsidR="00320C93" w:rsidRDefault="00094BA9">
      <w:pPr>
        <w:spacing w:before="1"/>
        <w:ind w:left="1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Action</w:t>
      </w:r>
    </w:p>
    <w:p w14:paraId="797A13D2" w14:textId="5DF08041" w:rsidR="00320C93" w:rsidRDefault="00094BA9" w:rsidP="00493AAE">
      <w:pPr>
        <w:pStyle w:val="BodyText"/>
        <w:numPr>
          <w:ilvl w:val="0"/>
          <w:numId w:val="4"/>
        </w:numPr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493AAE">
        <w:t>November 15</w:t>
      </w:r>
      <w:r>
        <w:t>, 2021,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Minutes –</w:t>
      </w:r>
      <w:r>
        <w:rPr>
          <w:spacing w:val="-1"/>
        </w:rPr>
        <w:t xml:space="preserve"> </w:t>
      </w:r>
      <w:r>
        <w:t>attached</w:t>
      </w:r>
    </w:p>
    <w:p w14:paraId="4331860D" w14:textId="2C227F2A" w:rsidR="00493AAE" w:rsidRDefault="00493AAE" w:rsidP="00493AAE">
      <w:pPr>
        <w:pStyle w:val="BodyText"/>
        <w:numPr>
          <w:ilvl w:val="0"/>
          <w:numId w:val="4"/>
        </w:numPr>
      </w:pPr>
      <w:r>
        <w:t>NCPC Reversions - attached</w:t>
      </w:r>
    </w:p>
    <w:p w14:paraId="5B57669C" w14:textId="77777777" w:rsidR="00320C93" w:rsidRDefault="00320C93">
      <w:pPr>
        <w:pStyle w:val="BodyText"/>
        <w:spacing w:before="11"/>
        <w:rPr>
          <w:sz w:val="23"/>
        </w:rPr>
      </w:pPr>
    </w:p>
    <w:p w14:paraId="43084A4F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Review, Discussion,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Acceptance</w:t>
      </w:r>
    </w:p>
    <w:p w14:paraId="1435201C" w14:textId="25978323" w:rsidR="00320C93" w:rsidRPr="00377D8F" w:rsidRDefault="00575BD8" w:rsidP="00377D8F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November </w:t>
      </w:r>
      <w:r w:rsidR="00094BA9" w:rsidRPr="00377D8F">
        <w:rPr>
          <w:sz w:val="24"/>
        </w:rPr>
        <w:t>2021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Treasurer’s Report,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Preliminary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and</w:t>
      </w:r>
      <w:r w:rsidR="00094BA9" w:rsidRPr="00377D8F">
        <w:rPr>
          <w:spacing w:val="1"/>
          <w:sz w:val="24"/>
        </w:rPr>
        <w:t xml:space="preserve"> </w:t>
      </w:r>
      <w:r w:rsidR="00094BA9" w:rsidRPr="00377D8F">
        <w:rPr>
          <w:sz w:val="24"/>
        </w:rPr>
        <w:t>Unaudited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–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attached</w:t>
      </w:r>
    </w:p>
    <w:p w14:paraId="75EC2D69" w14:textId="77777777" w:rsidR="00377D8F" w:rsidRDefault="00377D8F" w:rsidP="00377D8F">
      <w:pPr>
        <w:pStyle w:val="ListParagraph"/>
        <w:tabs>
          <w:tab w:val="left" w:pos="360"/>
        </w:tabs>
        <w:ind w:firstLine="0"/>
        <w:rPr>
          <w:sz w:val="24"/>
        </w:rPr>
      </w:pPr>
    </w:p>
    <w:p w14:paraId="773D7A32" w14:textId="77777777" w:rsidR="00CD41EC" w:rsidRPr="00CD41EC" w:rsidRDefault="00CD41EC" w:rsidP="00CD41EC">
      <w:pPr>
        <w:pStyle w:val="ListParagraph"/>
        <w:tabs>
          <w:tab w:val="left" w:pos="360"/>
        </w:tabs>
        <w:ind w:firstLine="0"/>
        <w:rPr>
          <w:i/>
        </w:rPr>
      </w:pPr>
    </w:p>
    <w:p w14:paraId="56E79009" w14:textId="77777777" w:rsidR="00320C93" w:rsidRDefault="00094BA9">
      <w:pPr>
        <w:ind w:left="120" w:right="4312"/>
        <w:rPr>
          <w:b/>
          <w:sz w:val="24"/>
        </w:rPr>
      </w:pPr>
      <w:r>
        <w:rPr>
          <w:b/>
          <w:sz w:val="24"/>
        </w:rPr>
        <w:t>Intro of Visitors and opportunity for public: None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Visitors: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None</w:t>
      </w:r>
    </w:p>
    <w:p w14:paraId="0C8D90C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Comment: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None</w:t>
      </w:r>
    </w:p>
    <w:p w14:paraId="2DF6C34F" w14:textId="77777777" w:rsidR="00320C93" w:rsidRDefault="00320C93">
      <w:pPr>
        <w:rPr>
          <w:sz w:val="24"/>
        </w:rPr>
        <w:sectPr w:rsidR="00320C93">
          <w:headerReference w:type="default" r:id="rId8"/>
          <w:footerReference w:type="default" r:id="rId9"/>
          <w:type w:val="continuous"/>
          <w:pgSz w:w="12240" w:h="15840"/>
          <w:pgMar w:top="1940" w:right="1340" w:bottom="1520" w:left="1320" w:header="630" w:footer="1321" w:gutter="0"/>
          <w:pgNumType w:start="1"/>
          <w:cols w:space="720"/>
        </w:sectPr>
      </w:pPr>
    </w:p>
    <w:p w14:paraId="6EAF71F5" w14:textId="77777777" w:rsidR="00320C93" w:rsidRDefault="00320C93">
      <w:pPr>
        <w:pStyle w:val="BodyText"/>
        <w:rPr>
          <w:b/>
          <w:sz w:val="20"/>
        </w:rPr>
      </w:pPr>
    </w:p>
    <w:p w14:paraId="5BB3B00D" w14:textId="77777777" w:rsidR="00320C93" w:rsidRDefault="00320C93">
      <w:pPr>
        <w:pStyle w:val="BodyText"/>
        <w:rPr>
          <w:b/>
          <w:sz w:val="20"/>
        </w:rPr>
      </w:pPr>
    </w:p>
    <w:p w14:paraId="2B0505E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Minutes:</w:t>
      </w:r>
    </w:p>
    <w:p w14:paraId="7ABF231C" w14:textId="2869EBE6" w:rsidR="00320C93" w:rsidRDefault="00094BA9">
      <w:pPr>
        <w:pStyle w:val="BodyText"/>
        <w:ind w:left="120" w:right="421"/>
        <w:jc w:val="both"/>
      </w:pPr>
      <w:r>
        <w:t xml:space="preserve">A motion was made to accept the </w:t>
      </w:r>
      <w:r w:rsidR="00493AAE">
        <w:t>November 15,</w:t>
      </w:r>
      <w:r>
        <w:t xml:space="preserve"> </w:t>
      </w:r>
      <w:r w:rsidR="00EB2D83">
        <w:t>2021,</w:t>
      </w:r>
      <w:r>
        <w:t xml:space="preserve"> Finance Committee meeting minutes by (Finance</w:t>
      </w:r>
      <w:r>
        <w:rPr>
          <w:spacing w:val="-58"/>
        </w:rPr>
        <w:t xml:space="preserve"> </w:t>
      </w:r>
      <w:r>
        <w:t xml:space="preserve">Committee Member) </w:t>
      </w:r>
      <w:r w:rsidR="0042668A">
        <w:t>Mark Flowers</w:t>
      </w:r>
      <w:r>
        <w:t xml:space="preserve">. The motion to accept the </w:t>
      </w:r>
      <w:r w:rsidR="00952E0E">
        <w:t>November</w:t>
      </w:r>
      <w:r>
        <w:t xml:space="preserve"> 2021 Finance Committee</w:t>
      </w:r>
      <w:r w:rsidR="00377D8F">
        <w:rPr>
          <w:spacing w:val="-57"/>
        </w:rPr>
        <w:t xml:space="preserve">                  </w:t>
      </w:r>
      <w:r>
        <w:t>meeting</w:t>
      </w:r>
      <w:r>
        <w:rPr>
          <w:spacing w:val="-1"/>
        </w:rPr>
        <w:t xml:space="preserve"> </w:t>
      </w:r>
      <w:r>
        <w:t>minutes was</w:t>
      </w:r>
      <w:r>
        <w:rPr>
          <w:spacing w:val="-1"/>
        </w:rPr>
        <w:t xml:space="preserve"> </w:t>
      </w:r>
      <w:r>
        <w:t>seconded by</w:t>
      </w:r>
      <w:r>
        <w:rPr>
          <w:spacing w:val="-1"/>
        </w:rPr>
        <w:t xml:space="preserve"> </w:t>
      </w:r>
      <w:r>
        <w:t>(Finance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>
        <w:rPr>
          <w:spacing w:val="-1"/>
        </w:rPr>
        <w:t xml:space="preserve"> </w:t>
      </w:r>
      <w:r w:rsidR="00377D8F">
        <w:t>Ariel Hickman</w:t>
      </w:r>
      <w:r>
        <w:t>.</w:t>
      </w:r>
    </w:p>
    <w:p w14:paraId="11B2E6FB" w14:textId="77777777" w:rsidR="00320C93" w:rsidRDefault="00320C93">
      <w:pPr>
        <w:pStyle w:val="BodyText"/>
      </w:pPr>
    </w:p>
    <w:p w14:paraId="1A9FD26F" w14:textId="77777777" w:rsidR="00E3394F" w:rsidRDefault="00E3394F" w:rsidP="00E3394F">
      <w:pPr>
        <w:pStyle w:val="TableParagraph"/>
        <w:tabs>
          <w:tab w:val="left" w:pos="827"/>
          <w:tab w:val="left" w:pos="828"/>
        </w:tabs>
        <w:spacing w:before="121"/>
        <w:rPr>
          <w:b/>
          <w:sz w:val="24"/>
          <w:u w:val="single"/>
        </w:rPr>
      </w:pPr>
      <w:r w:rsidRPr="00AA7481">
        <w:rPr>
          <w:b/>
          <w:sz w:val="24"/>
          <w:u w:val="single"/>
        </w:rPr>
        <w:t>NCPC Reversion Funds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(CEO of Smart Start of Forsyth County) Louis Finney Jr. </w:t>
      </w:r>
      <w:r>
        <w:rPr>
          <w:b/>
          <w:spacing w:val="-58"/>
          <w:sz w:val="24"/>
        </w:rPr>
        <w:t xml:space="preserve">             </w:t>
      </w:r>
    </w:p>
    <w:p w14:paraId="0058AA85" w14:textId="77777777" w:rsidR="00E3394F" w:rsidRDefault="00E3394F" w:rsidP="00E3394F">
      <w:pPr>
        <w:pStyle w:val="BodyText"/>
        <w:ind w:left="119" w:right="317"/>
      </w:pPr>
      <w:r w:rsidRPr="003E67F4">
        <w:t>(</w:t>
      </w:r>
      <w:r>
        <w:t>CEO of Smart Start</w:t>
      </w:r>
      <w:r w:rsidRPr="003E67F4">
        <w:t>)</w:t>
      </w:r>
      <w:r>
        <w:t xml:space="preserve"> Louis Finney gives the committee an overview of NCPC rewarding SSFC an addition of approximately $417,000 in reversion funds. The funds must be used within the fiscal year of 21-22, these funds cannot be carried forward. Including scholarships and stipend in for centers to assist and provide them with maintenance and supplies. 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Chair) Bennett Bruff asked about being able to spend the funds, Louis stated it may be challenging to spend.</w:t>
      </w:r>
    </w:p>
    <w:p w14:paraId="64925AA6" w14:textId="77777777" w:rsidR="00E3394F" w:rsidRDefault="00E3394F" w:rsidP="00E3394F">
      <w:pPr>
        <w:pStyle w:val="BodyText"/>
        <w:ind w:left="119" w:right="317"/>
      </w:pPr>
    </w:p>
    <w:p w14:paraId="5DAC8432" w14:textId="18986F73" w:rsidR="00E3394F" w:rsidRDefault="00E3394F" w:rsidP="00E3394F">
      <w:pPr>
        <w:pStyle w:val="BodyText"/>
        <w:ind w:left="119" w:right="317"/>
      </w:pPr>
      <w:r>
        <w:t xml:space="preserve">A motion was made to approve the December 2021 </w:t>
      </w:r>
      <w:r w:rsidR="00EB2D83">
        <w:t>NCPC Reversion Funds</w:t>
      </w:r>
      <w:r>
        <w:t xml:space="preserve"> by (Finance Committee Member)</w:t>
      </w:r>
      <w:r w:rsidRPr="00060F2B">
        <w:t xml:space="preserve"> </w:t>
      </w:r>
      <w:r>
        <w:t xml:space="preserve">Mark Flowers. The motion to approve the </w:t>
      </w:r>
      <w:r w:rsidR="00EF6A15">
        <w:t>NCPC Reversions Funds</w:t>
      </w:r>
      <w:r>
        <w:t xml:space="preserve"> was seconded by (Finance Committee</w:t>
      </w:r>
      <w:r>
        <w:rPr>
          <w:spacing w:val="-57"/>
        </w:rPr>
        <w:t xml:space="preserve"> </w:t>
      </w:r>
      <w:r>
        <w:t>Member) Ariel Hickman. All Finance Committee Members present voted unanimously to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EF6A15">
        <w:t>Reversions Funds</w:t>
      </w:r>
      <w:r>
        <w:t>.</w:t>
      </w:r>
    </w:p>
    <w:p w14:paraId="51A5B048" w14:textId="028BA229" w:rsidR="00E3394F" w:rsidRDefault="00E3394F" w:rsidP="00E3394F">
      <w:pPr>
        <w:ind w:right="405"/>
        <w:jc w:val="both"/>
        <w:rPr>
          <w:b/>
          <w:sz w:val="24"/>
        </w:rPr>
      </w:pPr>
    </w:p>
    <w:p w14:paraId="41D8BCEF" w14:textId="6AEDD18B" w:rsidR="00EB2D83" w:rsidRDefault="00DA5B58" w:rsidP="00E3394F">
      <w:pPr>
        <w:ind w:right="405"/>
        <w:jc w:val="both"/>
        <w:rPr>
          <w:b/>
          <w:spacing w:val="-58"/>
          <w:sz w:val="24"/>
        </w:rPr>
      </w:pPr>
      <w:r w:rsidRPr="00DA5B58">
        <w:rPr>
          <w:b/>
          <w:sz w:val="24"/>
          <w:u w:val="single"/>
        </w:rPr>
        <w:t>SSFC FY22-23 Budget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(CEO of Smart Start of Forsyth County) Louis Finney Jr. </w:t>
      </w:r>
      <w:r>
        <w:rPr>
          <w:b/>
          <w:spacing w:val="-58"/>
          <w:sz w:val="24"/>
        </w:rPr>
        <w:t xml:space="preserve">             </w:t>
      </w:r>
    </w:p>
    <w:p w14:paraId="770A6327" w14:textId="4DE95DE7" w:rsidR="00DA5B58" w:rsidRDefault="00DA5B58" w:rsidP="00DA5B58">
      <w:pPr>
        <w:pStyle w:val="BodyText"/>
        <w:ind w:left="119" w:right="317"/>
      </w:pPr>
      <w:r w:rsidRPr="003E67F4">
        <w:t>(</w:t>
      </w:r>
      <w:r>
        <w:t>CEO of Smart Start</w:t>
      </w:r>
      <w:r w:rsidRPr="003E67F4">
        <w:t>)</w:t>
      </w:r>
      <w:r>
        <w:t xml:space="preserve"> Louis Finney gives the committee an overview of budget of the NCPC rewarding SSFC in FY 2022-2023. Give us the financial service funds back, but we will continue to use </w:t>
      </w:r>
      <w:r w:rsidR="00FB05BB">
        <w:t xml:space="preserve">the financial accounting </w:t>
      </w:r>
      <w:r>
        <w:t xml:space="preserve">service. </w:t>
      </w:r>
      <w:r w:rsidR="00FB05BB">
        <w:t>Prorating the 146k increase, the t</w:t>
      </w:r>
      <w:r>
        <w:t xml:space="preserve">otal increase 230K </w:t>
      </w:r>
      <w:r w:rsidR="00FB05BB">
        <w:t>will be likely this budget year</w:t>
      </w:r>
      <w:r>
        <w:t>.</w:t>
      </w:r>
      <w:r w:rsidR="00FB05BB">
        <w:t xml:space="preserve"> Questions or concerns from the committee.</w:t>
      </w:r>
    </w:p>
    <w:p w14:paraId="648AC2B5" w14:textId="77777777" w:rsidR="00DA5B58" w:rsidRDefault="00DA5B58" w:rsidP="00DA5B58">
      <w:pPr>
        <w:pStyle w:val="BodyText"/>
        <w:ind w:left="119" w:right="317"/>
      </w:pPr>
    </w:p>
    <w:p w14:paraId="3A5C7731" w14:textId="77777777" w:rsidR="00DA5B58" w:rsidRDefault="00DA5B58" w:rsidP="00DA5B58">
      <w:pPr>
        <w:pStyle w:val="BodyText"/>
        <w:ind w:left="119" w:right="317"/>
      </w:pPr>
      <w:r>
        <w:t>A motion was made to approve the December 2021 NCPC Reversion Funds by (Finance Committee Member)</w:t>
      </w:r>
      <w:r w:rsidRPr="00060F2B">
        <w:t xml:space="preserve"> </w:t>
      </w:r>
      <w:r>
        <w:t>Mark Flowers. The motion to approve the NCPC Reversions Funds was seconded by (Finance Committee</w:t>
      </w:r>
      <w:r>
        <w:rPr>
          <w:spacing w:val="-57"/>
        </w:rPr>
        <w:t xml:space="preserve"> </w:t>
      </w:r>
      <w:r>
        <w:t>Member) Ariel Hickman. All Finance Committee Members present voted unanimously to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Reversions Funds.</w:t>
      </w:r>
    </w:p>
    <w:p w14:paraId="408C9FAE" w14:textId="6209DEED" w:rsidR="00DA5B58" w:rsidRPr="00DA5B58" w:rsidRDefault="00DA5B58" w:rsidP="00E3394F">
      <w:pPr>
        <w:ind w:right="405"/>
        <w:jc w:val="both"/>
        <w:rPr>
          <w:bCs/>
          <w:sz w:val="24"/>
          <w:u w:val="single"/>
        </w:rPr>
      </w:pPr>
    </w:p>
    <w:p w14:paraId="33BA06E0" w14:textId="77777777" w:rsidR="00DA5B58" w:rsidRDefault="00DA5B58" w:rsidP="00E3394F">
      <w:pPr>
        <w:ind w:right="405"/>
        <w:jc w:val="both"/>
        <w:rPr>
          <w:b/>
          <w:sz w:val="24"/>
        </w:rPr>
      </w:pPr>
    </w:p>
    <w:p w14:paraId="1753DDC3" w14:textId="64E0C403" w:rsidR="00320C93" w:rsidRDefault="00094BA9" w:rsidP="00E3394F">
      <w:pPr>
        <w:ind w:right="405"/>
        <w:jc w:val="both"/>
        <w:rPr>
          <w:b/>
          <w:sz w:val="24"/>
        </w:rPr>
      </w:pPr>
      <w:r>
        <w:rPr>
          <w:b/>
          <w:sz w:val="24"/>
        </w:rPr>
        <w:t xml:space="preserve">Treasurer’s Report </w:t>
      </w:r>
      <w:r w:rsidR="00A96D89">
        <w:rPr>
          <w:b/>
          <w:sz w:val="24"/>
        </w:rPr>
        <w:t xml:space="preserve">November </w:t>
      </w:r>
      <w:r>
        <w:rPr>
          <w:b/>
          <w:sz w:val="24"/>
        </w:rPr>
        <w:t>2021 (CEO of Smart Start of Forsyth County) Louis Finney Jr.</w:t>
      </w:r>
      <w:r w:rsidR="002B0E15">
        <w:rPr>
          <w:b/>
          <w:sz w:val="24"/>
        </w:rPr>
        <w:t xml:space="preserve"> </w:t>
      </w:r>
      <w:r>
        <w:rPr>
          <w:b/>
          <w:spacing w:val="-58"/>
          <w:sz w:val="24"/>
        </w:rPr>
        <w:t xml:space="preserve"> </w:t>
      </w:r>
      <w:r w:rsidR="002B0E15">
        <w:rPr>
          <w:b/>
          <w:spacing w:val="-58"/>
          <w:sz w:val="24"/>
        </w:rPr>
        <w:t xml:space="preserve">           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(Finance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Chair)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Bennett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Bruff</w:t>
      </w:r>
    </w:p>
    <w:p w14:paraId="076F4C9F" w14:textId="77777777" w:rsidR="00320C93" w:rsidRDefault="00320C93">
      <w:pPr>
        <w:pStyle w:val="BodyText"/>
        <w:rPr>
          <w:b/>
        </w:rPr>
      </w:pPr>
    </w:p>
    <w:p w14:paraId="05F8751A" w14:textId="77777777" w:rsidR="00455191" w:rsidRDefault="00455191">
      <w:pPr>
        <w:pStyle w:val="BodyText"/>
        <w:ind w:left="119" w:right="138"/>
        <w:rPr>
          <w:spacing w:val="-2"/>
        </w:rPr>
      </w:pPr>
    </w:p>
    <w:p w14:paraId="4A4BA082" w14:textId="49CBE921" w:rsidR="00F20BD9" w:rsidRDefault="00455191" w:rsidP="00F20BD9">
      <w:pPr>
        <w:pStyle w:val="BodyText"/>
        <w:ind w:left="119" w:right="138"/>
      </w:pPr>
      <w:r w:rsidRPr="003E67F4">
        <w:t>(</w:t>
      </w:r>
      <w:r>
        <w:t>CEO of Smart Start</w:t>
      </w:r>
      <w:r w:rsidRPr="003E67F4">
        <w:t xml:space="preserve">) </w:t>
      </w:r>
      <w:r>
        <w:t xml:space="preserve">Louis Finney </w:t>
      </w:r>
      <w:r w:rsidR="00D02085">
        <w:t>shows that we should be at 42% of spending at this time of the year.</w:t>
      </w:r>
      <w:r w:rsidR="00F20BD9">
        <w:t xml:space="preserve"> Speak about DPIL funding and how we are allocating the funds for personnel and advertising. CCHC is a reimbursed grant and making sure payments are in on time to get refunds. </w:t>
      </w:r>
      <w:r w:rsidR="00575BD8" w:rsidRPr="003E67F4">
        <w:t>(</w:t>
      </w:r>
      <w:r w:rsidR="00575BD8">
        <w:t>CEO of Smart Start</w:t>
      </w:r>
      <w:r w:rsidR="00575BD8" w:rsidRPr="003E67F4">
        <w:t>)</w:t>
      </w:r>
      <w:r w:rsidR="00575BD8">
        <w:t xml:space="preserve"> </w:t>
      </w:r>
      <w:r w:rsidR="00F20BD9">
        <w:t>Louis states exhausting the use of grants that are old.</w:t>
      </w:r>
    </w:p>
    <w:p w14:paraId="4B68D04E" w14:textId="77777777" w:rsidR="00F20BD9" w:rsidRDefault="00F20BD9" w:rsidP="00F20BD9">
      <w:pPr>
        <w:pStyle w:val="BodyText"/>
        <w:ind w:left="119" w:right="138"/>
      </w:pPr>
    </w:p>
    <w:p w14:paraId="5D1B6268" w14:textId="61E58E4A" w:rsidR="003A747F" w:rsidRPr="00A96D89" w:rsidRDefault="00F20BD9" w:rsidP="00A96D89">
      <w:pPr>
        <w:pStyle w:val="BodyText"/>
        <w:ind w:left="119" w:right="138"/>
      </w:pPr>
      <w:r>
        <w:t xml:space="preserve">Upon the next meeting the addition grants of Family Engagement and KBR grant. </w:t>
      </w:r>
      <w:r w:rsidR="00575BD8">
        <w:t>(Finance Committee Member)</w:t>
      </w:r>
      <w:r w:rsidR="00575BD8" w:rsidRPr="00060F2B">
        <w:t xml:space="preserve"> </w:t>
      </w:r>
      <w:r>
        <w:t xml:space="preserve">Mark asked about overall concerns, </w:t>
      </w:r>
      <w:r w:rsidR="00575BD8" w:rsidRPr="003E67F4">
        <w:t>(</w:t>
      </w:r>
      <w:r w:rsidR="00575BD8">
        <w:t>CEO of Smart Start</w:t>
      </w:r>
      <w:r w:rsidR="00575BD8" w:rsidRPr="003E67F4">
        <w:t>)</w:t>
      </w:r>
      <w:r w:rsidR="00575BD8">
        <w:t xml:space="preserve"> </w:t>
      </w:r>
      <w:r>
        <w:t xml:space="preserve">Louis doesn’t </w:t>
      </w:r>
      <w:r>
        <w:lastRenderedPageBreak/>
        <w:t>have any specific concerns. He wants to spend the older grants before using any new funds.</w:t>
      </w:r>
    </w:p>
    <w:p w14:paraId="20B402AD" w14:textId="77777777" w:rsidR="00200C85" w:rsidRDefault="00200C85" w:rsidP="00200C85">
      <w:pPr>
        <w:pStyle w:val="BodyText"/>
        <w:ind w:left="119" w:right="317"/>
      </w:pPr>
    </w:p>
    <w:p w14:paraId="220A4E22" w14:textId="1BE9DE9B" w:rsidR="00200C85" w:rsidRDefault="00200C85" w:rsidP="00200C85">
      <w:pPr>
        <w:pStyle w:val="BodyText"/>
        <w:ind w:left="119" w:right="317"/>
      </w:pPr>
      <w:r>
        <w:t xml:space="preserve">A motion was made to approve the </w:t>
      </w:r>
      <w:r w:rsidR="00A96D89">
        <w:t>November</w:t>
      </w:r>
      <w:r>
        <w:t xml:space="preserve"> 2021 Treasurer’s Report and Finance Summary by (Finance Committee Member)</w:t>
      </w:r>
      <w:r w:rsidRPr="00060F2B">
        <w:t xml:space="preserve"> </w:t>
      </w:r>
      <w:r w:rsidR="00A96D89">
        <w:t>Ariel Hickman</w:t>
      </w:r>
      <w:r>
        <w:t>. The motion to approve the Treasurer’s Report was seconded by (Finance Committee</w:t>
      </w:r>
      <w:r>
        <w:rPr>
          <w:spacing w:val="-57"/>
        </w:rPr>
        <w:t xml:space="preserve"> </w:t>
      </w:r>
      <w:r>
        <w:t xml:space="preserve">Member) </w:t>
      </w:r>
      <w:r w:rsidR="00A96D89">
        <w:t>Mark Flowers</w:t>
      </w:r>
      <w:r>
        <w:t>. All Finance Committee Members present voted unanimously to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Treasurer’s</w:t>
      </w:r>
      <w:r>
        <w:rPr>
          <w:spacing w:val="2"/>
        </w:rPr>
        <w:t xml:space="preserve"> </w:t>
      </w:r>
      <w:r>
        <w:t>Report.</w:t>
      </w:r>
    </w:p>
    <w:p w14:paraId="1CAD4BDC" w14:textId="77777777" w:rsidR="003A747F" w:rsidRDefault="003A747F">
      <w:pPr>
        <w:pStyle w:val="BodyText"/>
        <w:ind w:left="119" w:right="138"/>
        <w:rPr>
          <w:spacing w:val="-2"/>
        </w:rPr>
      </w:pPr>
    </w:p>
    <w:p w14:paraId="15E555E5" w14:textId="77777777" w:rsidR="00266E57" w:rsidRDefault="00266E57" w:rsidP="00266E57">
      <w:pPr>
        <w:pStyle w:val="BodyText"/>
        <w:ind w:right="135"/>
      </w:pPr>
    </w:p>
    <w:p w14:paraId="27552CF9" w14:textId="1E895743" w:rsidR="00320C93" w:rsidRDefault="00094BA9" w:rsidP="00266E57">
      <w:pPr>
        <w:pStyle w:val="BodyText"/>
        <w:ind w:right="135"/>
        <w:rPr>
          <w:b/>
        </w:rPr>
      </w:pPr>
      <w:r>
        <w:rPr>
          <w:b/>
        </w:rPr>
        <w:t>Other</w:t>
      </w:r>
    </w:p>
    <w:p w14:paraId="5BF66B87" w14:textId="77777777" w:rsidR="00320C93" w:rsidRDefault="00320C93">
      <w:pPr>
        <w:pStyle w:val="BodyText"/>
        <w:rPr>
          <w:sz w:val="20"/>
        </w:rPr>
      </w:pPr>
    </w:p>
    <w:p w14:paraId="17880040" w14:textId="057B4AD0" w:rsidR="00320C93" w:rsidRPr="00575BD8" w:rsidRDefault="00A96D89">
      <w:pPr>
        <w:pStyle w:val="BodyText"/>
        <w:rPr>
          <w:szCs w:val="32"/>
        </w:rPr>
      </w:pPr>
      <w:r w:rsidRPr="00575BD8">
        <w:rPr>
          <w:szCs w:val="32"/>
        </w:rPr>
        <w:t>Malcolm makes committee aware of new meeting dates and look for invite to be sent via email.</w:t>
      </w:r>
    </w:p>
    <w:p w14:paraId="65AE743C" w14:textId="77777777" w:rsidR="00266E57" w:rsidRPr="00575BD8" w:rsidRDefault="00266E57" w:rsidP="00266E57">
      <w:pPr>
        <w:rPr>
          <w:b/>
          <w:sz w:val="24"/>
        </w:rPr>
      </w:pPr>
    </w:p>
    <w:p w14:paraId="42F88C40" w14:textId="1A1D00A5" w:rsidR="00320C93" w:rsidRDefault="00094BA9" w:rsidP="00266E57">
      <w:pPr>
        <w:rPr>
          <w:b/>
          <w:sz w:val="24"/>
        </w:rPr>
      </w:pPr>
      <w:r>
        <w:rPr>
          <w:b/>
          <w:sz w:val="24"/>
        </w:rPr>
        <w:t>Adjourn</w:t>
      </w:r>
    </w:p>
    <w:p w14:paraId="54294F7C" w14:textId="72C49348" w:rsidR="00320C93" w:rsidRDefault="00094BA9">
      <w:pPr>
        <w:pStyle w:val="BodyText"/>
        <w:ind w:left="120" w:right="22"/>
      </w:pPr>
      <w:r>
        <w:t>The motion to adjourn the Finance Committee meeting was made by (Finance Committee</w:t>
      </w:r>
      <w:r>
        <w:rPr>
          <w:spacing w:val="1"/>
        </w:rPr>
        <w:t xml:space="preserve"> </w:t>
      </w:r>
      <w:r>
        <w:t xml:space="preserve">Member) </w:t>
      </w:r>
      <w:r w:rsidR="00A96D89">
        <w:t>Ariel Hickman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adjourned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266E57">
        <w:t>9</w:t>
      </w:r>
      <w:r>
        <w:t>:</w:t>
      </w:r>
      <w:r w:rsidR="00A96D89">
        <w:t>34</w:t>
      </w:r>
      <w:r>
        <w:rPr>
          <w:spacing w:val="-1"/>
        </w:rPr>
        <w:t xml:space="preserve"> </w:t>
      </w:r>
      <w:r>
        <w:t>a.m.</w:t>
      </w:r>
    </w:p>
    <w:sectPr w:rsidR="00320C93">
      <w:pgSz w:w="12240" w:h="15840"/>
      <w:pgMar w:top="1940" w:right="1340" w:bottom="1520" w:left="1320" w:header="63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7372" w14:textId="77777777" w:rsidR="00D531F7" w:rsidRDefault="00D531F7">
      <w:r>
        <w:separator/>
      </w:r>
    </w:p>
  </w:endnote>
  <w:endnote w:type="continuationSeparator" w:id="0">
    <w:p w14:paraId="77DD88E7" w14:textId="77777777" w:rsidR="00D531F7" w:rsidRDefault="00D5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66D5" w14:textId="77777777" w:rsidR="00320C93" w:rsidRDefault="00094BA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65DAB346" wp14:editId="121C7C05">
          <wp:simplePos x="0" y="0"/>
          <wp:positionH relativeFrom="page">
            <wp:posOffset>914400</wp:posOffset>
          </wp:positionH>
          <wp:positionV relativeFrom="page">
            <wp:posOffset>9092579</wp:posOffset>
          </wp:positionV>
          <wp:extent cx="5940298" cy="9658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298" cy="96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71FC" w14:textId="77777777" w:rsidR="00D531F7" w:rsidRDefault="00D531F7">
      <w:r>
        <w:separator/>
      </w:r>
    </w:p>
  </w:footnote>
  <w:footnote w:type="continuationSeparator" w:id="0">
    <w:p w14:paraId="74028ABE" w14:textId="77777777" w:rsidR="00D531F7" w:rsidRDefault="00D5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3020" w14:textId="77777777" w:rsidR="00320C93" w:rsidRDefault="00094BA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152" behindDoc="1" locked="0" layoutInCell="1" allowOverlap="1" wp14:anchorId="05533529" wp14:editId="642B2296">
          <wp:simplePos x="0" y="0"/>
          <wp:positionH relativeFrom="page">
            <wp:posOffset>895350</wp:posOffset>
          </wp:positionH>
          <wp:positionV relativeFrom="page">
            <wp:posOffset>400050</wp:posOffset>
          </wp:positionV>
          <wp:extent cx="6339619" cy="8375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619" cy="8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446"/>
    <w:multiLevelType w:val="hybridMultilevel"/>
    <w:tmpl w:val="204AFBC2"/>
    <w:lvl w:ilvl="0" w:tplc="0B04DD0C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3242FE">
      <w:numFmt w:val="bullet"/>
      <w:lvlText w:val="•"/>
      <w:lvlJc w:val="left"/>
      <w:pPr>
        <w:ind w:left="1282" w:hanging="240"/>
      </w:pPr>
      <w:rPr>
        <w:rFonts w:hint="default"/>
        <w:lang w:val="en-US" w:eastAsia="en-US" w:bidi="ar-SA"/>
      </w:rPr>
    </w:lvl>
    <w:lvl w:ilvl="2" w:tplc="9CF288EA">
      <w:numFmt w:val="bullet"/>
      <w:lvlText w:val="•"/>
      <w:lvlJc w:val="left"/>
      <w:pPr>
        <w:ind w:left="2204" w:hanging="240"/>
      </w:pPr>
      <w:rPr>
        <w:rFonts w:hint="default"/>
        <w:lang w:val="en-US" w:eastAsia="en-US" w:bidi="ar-SA"/>
      </w:rPr>
    </w:lvl>
    <w:lvl w:ilvl="3" w:tplc="E4624300">
      <w:numFmt w:val="bullet"/>
      <w:lvlText w:val="•"/>
      <w:lvlJc w:val="left"/>
      <w:pPr>
        <w:ind w:left="3126" w:hanging="240"/>
      </w:pPr>
      <w:rPr>
        <w:rFonts w:hint="default"/>
        <w:lang w:val="en-US" w:eastAsia="en-US" w:bidi="ar-SA"/>
      </w:rPr>
    </w:lvl>
    <w:lvl w:ilvl="4" w:tplc="A6F8F26E"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  <w:lvl w:ilvl="5" w:tplc="005C0A26">
      <w:numFmt w:val="bullet"/>
      <w:lvlText w:val="•"/>
      <w:lvlJc w:val="left"/>
      <w:pPr>
        <w:ind w:left="4970" w:hanging="240"/>
      </w:pPr>
      <w:rPr>
        <w:rFonts w:hint="default"/>
        <w:lang w:val="en-US" w:eastAsia="en-US" w:bidi="ar-SA"/>
      </w:rPr>
    </w:lvl>
    <w:lvl w:ilvl="6" w:tplc="C6FC3EBC">
      <w:numFmt w:val="bullet"/>
      <w:lvlText w:val="•"/>
      <w:lvlJc w:val="left"/>
      <w:pPr>
        <w:ind w:left="5892" w:hanging="240"/>
      </w:pPr>
      <w:rPr>
        <w:rFonts w:hint="default"/>
        <w:lang w:val="en-US" w:eastAsia="en-US" w:bidi="ar-SA"/>
      </w:rPr>
    </w:lvl>
    <w:lvl w:ilvl="7" w:tplc="2234AFAA">
      <w:numFmt w:val="bullet"/>
      <w:lvlText w:val="•"/>
      <w:lvlJc w:val="left"/>
      <w:pPr>
        <w:ind w:left="6814" w:hanging="240"/>
      </w:pPr>
      <w:rPr>
        <w:rFonts w:hint="default"/>
        <w:lang w:val="en-US" w:eastAsia="en-US" w:bidi="ar-SA"/>
      </w:rPr>
    </w:lvl>
    <w:lvl w:ilvl="8" w:tplc="81AAEBCE">
      <w:numFmt w:val="bullet"/>
      <w:lvlText w:val="•"/>
      <w:lvlJc w:val="left"/>
      <w:pPr>
        <w:ind w:left="773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BE650D6"/>
    <w:multiLevelType w:val="hybridMultilevel"/>
    <w:tmpl w:val="E5A23242"/>
    <w:lvl w:ilvl="0" w:tplc="9A1839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02D420">
      <w:numFmt w:val="bullet"/>
      <w:lvlText w:val="-"/>
      <w:lvlJc w:val="left"/>
      <w:pPr>
        <w:ind w:left="232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62CE0C2">
      <w:numFmt w:val="bullet"/>
      <w:lvlText w:val="•"/>
      <w:lvlJc w:val="left"/>
      <w:pPr>
        <w:ind w:left="2864" w:hanging="413"/>
      </w:pPr>
      <w:rPr>
        <w:rFonts w:hint="default"/>
        <w:lang w:val="en-US" w:eastAsia="en-US" w:bidi="ar-SA"/>
      </w:rPr>
    </w:lvl>
    <w:lvl w:ilvl="3" w:tplc="02E69182">
      <w:numFmt w:val="bullet"/>
      <w:lvlText w:val="•"/>
      <w:lvlJc w:val="left"/>
      <w:pPr>
        <w:ind w:left="3409" w:hanging="413"/>
      </w:pPr>
      <w:rPr>
        <w:rFonts w:hint="default"/>
        <w:lang w:val="en-US" w:eastAsia="en-US" w:bidi="ar-SA"/>
      </w:rPr>
    </w:lvl>
    <w:lvl w:ilvl="4" w:tplc="B998B11C">
      <w:numFmt w:val="bullet"/>
      <w:lvlText w:val="•"/>
      <w:lvlJc w:val="left"/>
      <w:pPr>
        <w:ind w:left="3954" w:hanging="413"/>
      </w:pPr>
      <w:rPr>
        <w:rFonts w:hint="default"/>
        <w:lang w:val="en-US" w:eastAsia="en-US" w:bidi="ar-SA"/>
      </w:rPr>
    </w:lvl>
    <w:lvl w:ilvl="5" w:tplc="3042B3C0">
      <w:numFmt w:val="bullet"/>
      <w:lvlText w:val="•"/>
      <w:lvlJc w:val="left"/>
      <w:pPr>
        <w:ind w:left="4499" w:hanging="413"/>
      </w:pPr>
      <w:rPr>
        <w:rFonts w:hint="default"/>
        <w:lang w:val="en-US" w:eastAsia="en-US" w:bidi="ar-SA"/>
      </w:rPr>
    </w:lvl>
    <w:lvl w:ilvl="6" w:tplc="53F2EA3C">
      <w:numFmt w:val="bullet"/>
      <w:lvlText w:val="•"/>
      <w:lvlJc w:val="left"/>
      <w:pPr>
        <w:ind w:left="5044" w:hanging="413"/>
      </w:pPr>
      <w:rPr>
        <w:rFonts w:hint="default"/>
        <w:lang w:val="en-US" w:eastAsia="en-US" w:bidi="ar-SA"/>
      </w:rPr>
    </w:lvl>
    <w:lvl w:ilvl="7" w:tplc="C672BC8C">
      <w:numFmt w:val="bullet"/>
      <w:lvlText w:val="•"/>
      <w:lvlJc w:val="left"/>
      <w:pPr>
        <w:ind w:left="5589" w:hanging="413"/>
      </w:pPr>
      <w:rPr>
        <w:rFonts w:hint="default"/>
        <w:lang w:val="en-US" w:eastAsia="en-US" w:bidi="ar-SA"/>
      </w:rPr>
    </w:lvl>
    <w:lvl w:ilvl="8" w:tplc="BA583866">
      <w:numFmt w:val="bullet"/>
      <w:lvlText w:val="•"/>
      <w:lvlJc w:val="left"/>
      <w:pPr>
        <w:ind w:left="6134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2D6C3469"/>
    <w:multiLevelType w:val="hybridMultilevel"/>
    <w:tmpl w:val="AE06B01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E742078"/>
    <w:multiLevelType w:val="hybridMultilevel"/>
    <w:tmpl w:val="D788F374"/>
    <w:lvl w:ilvl="0" w:tplc="73026C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93"/>
    <w:rsid w:val="00060F2B"/>
    <w:rsid w:val="00094BA9"/>
    <w:rsid w:val="0010598C"/>
    <w:rsid w:val="00200C85"/>
    <w:rsid w:val="00266E57"/>
    <w:rsid w:val="002A6354"/>
    <w:rsid w:val="002B0E15"/>
    <w:rsid w:val="00320C93"/>
    <w:rsid w:val="0033547C"/>
    <w:rsid w:val="003434EB"/>
    <w:rsid w:val="00377D8F"/>
    <w:rsid w:val="003A747F"/>
    <w:rsid w:val="003E67F4"/>
    <w:rsid w:val="00406D40"/>
    <w:rsid w:val="0042668A"/>
    <w:rsid w:val="00454043"/>
    <w:rsid w:val="00455191"/>
    <w:rsid w:val="00493AAE"/>
    <w:rsid w:val="00524F54"/>
    <w:rsid w:val="00530B9B"/>
    <w:rsid w:val="00536128"/>
    <w:rsid w:val="00575BD8"/>
    <w:rsid w:val="00640E6B"/>
    <w:rsid w:val="007E1C03"/>
    <w:rsid w:val="0087165A"/>
    <w:rsid w:val="008A2EC1"/>
    <w:rsid w:val="00952A36"/>
    <w:rsid w:val="00952E0E"/>
    <w:rsid w:val="009F1C3B"/>
    <w:rsid w:val="00A96D89"/>
    <w:rsid w:val="00BB2BE2"/>
    <w:rsid w:val="00CD41EC"/>
    <w:rsid w:val="00D02085"/>
    <w:rsid w:val="00D52FD1"/>
    <w:rsid w:val="00D531F7"/>
    <w:rsid w:val="00DA5B58"/>
    <w:rsid w:val="00E10283"/>
    <w:rsid w:val="00E3394F"/>
    <w:rsid w:val="00EB2D83"/>
    <w:rsid w:val="00EF6A15"/>
    <w:rsid w:val="00F20BD9"/>
    <w:rsid w:val="00FB05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B8A5"/>
  <w15:docId w15:val="{049577D2-30DD-40B2-BD87-8978C1CE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225811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</dc:creator>
  <cp:lastModifiedBy>Thomas Long</cp:lastModifiedBy>
  <cp:revision>2</cp:revision>
  <dcterms:created xsi:type="dcterms:W3CDTF">2022-01-12T17:48:00Z</dcterms:created>
  <dcterms:modified xsi:type="dcterms:W3CDTF">2022-01-12T17:48:00Z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2021-09-07T00:00:00Z</vt:filetime>
  </property>
</Properties>
</file>