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0C07D37F" w:rsidR="0002154F" w:rsidRPr="00070501" w:rsidRDefault="005D6C47" w:rsidP="0002154F">
      <w:pPr>
        <w:pStyle w:val="paragraph"/>
        <w:spacing w:before="0" w:beforeAutospacing="0" w:after="0" w:afterAutospacing="0"/>
        <w:jc w:val="center"/>
        <w:textAlignment w:val="baseline"/>
        <w:rPr>
          <w:b/>
          <w:bCs/>
          <w:sz w:val="28"/>
          <w:szCs w:val="28"/>
        </w:rPr>
      </w:pPr>
      <w:r w:rsidRPr="00070501">
        <w:rPr>
          <w:rStyle w:val="normaltextrun"/>
          <w:b/>
          <w:bCs/>
          <w:sz w:val="28"/>
          <w:szCs w:val="28"/>
        </w:rPr>
        <w:t>Finance Committee</w:t>
      </w:r>
      <w:r w:rsidR="0002154F" w:rsidRPr="00070501">
        <w:rPr>
          <w:rStyle w:val="normaltextrun"/>
          <w:b/>
          <w:bCs/>
          <w:sz w:val="28"/>
          <w:szCs w:val="28"/>
        </w:rPr>
        <w:t xml:space="preserve"> Meeting Minutes</w:t>
      </w:r>
    </w:p>
    <w:p w14:paraId="737C8C87" w14:textId="3493B292" w:rsidR="0002154F" w:rsidRPr="00070501" w:rsidRDefault="00E2119C" w:rsidP="0002154F">
      <w:pPr>
        <w:pStyle w:val="paragraph"/>
        <w:spacing w:before="0" w:beforeAutospacing="0" w:after="0" w:afterAutospacing="0"/>
        <w:jc w:val="center"/>
        <w:textAlignment w:val="baseline"/>
        <w:rPr>
          <w:rStyle w:val="normaltextrun"/>
        </w:rPr>
      </w:pPr>
      <w:r w:rsidRPr="00070501">
        <w:rPr>
          <w:rStyle w:val="normaltextrun"/>
          <w:b/>
          <w:bCs/>
          <w:sz w:val="28"/>
          <w:szCs w:val="28"/>
        </w:rPr>
        <w:t xml:space="preserve">Wednesday, </w:t>
      </w:r>
      <w:r w:rsidR="001C54E5" w:rsidRPr="00070501">
        <w:rPr>
          <w:rStyle w:val="normaltextrun"/>
          <w:b/>
          <w:bCs/>
          <w:sz w:val="28"/>
          <w:szCs w:val="28"/>
        </w:rPr>
        <w:t>October</w:t>
      </w:r>
      <w:r w:rsidRPr="00070501">
        <w:rPr>
          <w:rStyle w:val="normaltextrun"/>
          <w:b/>
          <w:bCs/>
          <w:sz w:val="28"/>
          <w:szCs w:val="28"/>
        </w:rPr>
        <w:t xml:space="preserve"> </w:t>
      </w:r>
      <w:r w:rsidR="001C54E5" w:rsidRPr="00070501">
        <w:rPr>
          <w:rStyle w:val="normaltextrun"/>
          <w:b/>
          <w:bCs/>
          <w:sz w:val="28"/>
          <w:szCs w:val="28"/>
        </w:rPr>
        <w:t>19th</w:t>
      </w:r>
      <w:r w:rsidRPr="00070501">
        <w:rPr>
          <w:rStyle w:val="normaltextrun"/>
          <w:b/>
          <w:bCs/>
          <w:sz w:val="28"/>
          <w:szCs w:val="28"/>
        </w:rPr>
        <w:t>,</w:t>
      </w:r>
      <w:r w:rsidR="0002154F" w:rsidRPr="00070501">
        <w:rPr>
          <w:rStyle w:val="normaltextrun"/>
          <w:b/>
          <w:bCs/>
          <w:sz w:val="28"/>
          <w:szCs w:val="28"/>
        </w:rPr>
        <w:t xml:space="preserve"> 202</w:t>
      </w:r>
      <w:r w:rsidR="00607631" w:rsidRPr="00070501">
        <w:rPr>
          <w:rStyle w:val="normaltextrun"/>
          <w:b/>
          <w:bCs/>
          <w:sz w:val="28"/>
          <w:szCs w:val="28"/>
        </w:rPr>
        <w:t>2</w:t>
      </w:r>
    </w:p>
    <w:p w14:paraId="0C27FF59" w14:textId="4E67E2F8" w:rsidR="0002154F" w:rsidRPr="00070501" w:rsidRDefault="0025368D" w:rsidP="0002154F">
      <w:pPr>
        <w:pStyle w:val="paragraph"/>
        <w:spacing w:before="0" w:beforeAutospacing="0" w:after="0" w:afterAutospacing="0"/>
        <w:jc w:val="center"/>
        <w:textAlignment w:val="baseline"/>
      </w:pPr>
      <w:r w:rsidRPr="00070501">
        <w:rPr>
          <w:rStyle w:val="normaltextrun"/>
          <w:b/>
          <w:bCs/>
          <w:sz w:val="28"/>
          <w:szCs w:val="28"/>
        </w:rPr>
        <w:t>8:30 AM – 9:30 AM</w:t>
      </w:r>
    </w:p>
    <w:p w14:paraId="23BB5D38" w14:textId="77777777" w:rsidR="003636CE" w:rsidRPr="00070501" w:rsidRDefault="003636CE" w:rsidP="00B51DC5"/>
    <w:p w14:paraId="65F3F74C" w14:textId="62E9BB11" w:rsidR="0002154F" w:rsidRPr="00070501" w:rsidRDefault="0002154F" w:rsidP="00A3765E">
      <w:pPr>
        <w:pStyle w:val="paragraph"/>
        <w:spacing w:before="0" w:beforeAutospacing="0" w:after="0" w:afterAutospacing="0"/>
        <w:textAlignment w:val="baseline"/>
        <w:rPr>
          <w:rStyle w:val="normaltextrun"/>
          <w:b/>
          <w:bCs/>
        </w:rPr>
      </w:pPr>
      <w:r w:rsidRPr="00070501">
        <w:rPr>
          <w:rStyle w:val="normaltextrun"/>
          <w:b/>
          <w:bCs/>
        </w:rPr>
        <w:t>Members Present</w:t>
      </w:r>
      <w:r w:rsidRPr="00070501">
        <w:rPr>
          <w:rStyle w:val="normaltextrun"/>
        </w:rPr>
        <w:t xml:space="preserve">: </w:t>
      </w:r>
      <w:r w:rsidRPr="00070501">
        <w:rPr>
          <w:rStyle w:val="eop"/>
        </w:rPr>
        <w:t xml:space="preserve">(CEO of Smart Start of Forsyth County) </w:t>
      </w:r>
      <w:r w:rsidR="00E2119C" w:rsidRPr="00070501">
        <w:rPr>
          <w:rStyle w:val="eop"/>
          <w:b/>
          <w:bCs/>
        </w:rPr>
        <w:t>Dr.</w:t>
      </w:r>
      <w:r w:rsidR="00E2119C" w:rsidRPr="00070501">
        <w:rPr>
          <w:rStyle w:val="eop"/>
        </w:rPr>
        <w:t xml:space="preserve"> </w:t>
      </w:r>
      <w:r w:rsidRPr="00070501">
        <w:rPr>
          <w:rStyle w:val="eop"/>
          <w:b/>
          <w:bCs/>
        </w:rPr>
        <w:t>Louis Finney Jr</w:t>
      </w:r>
      <w:r w:rsidRPr="00070501">
        <w:rPr>
          <w:rStyle w:val="eop"/>
        </w:rPr>
        <w:t xml:space="preserve">., </w:t>
      </w:r>
      <w:r w:rsidR="005D6C47" w:rsidRPr="00070501">
        <w:rPr>
          <w:rStyle w:val="eop"/>
        </w:rPr>
        <w:t xml:space="preserve">(Committee Chair) </w:t>
      </w:r>
      <w:r w:rsidR="005D6C47" w:rsidRPr="00070501">
        <w:rPr>
          <w:rStyle w:val="eop"/>
          <w:b/>
          <w:bCs/>
        </w:rPr>
        <w:t>Bennett Bruff</w:t>
      </w:r>
      <w:r w:rsidR="005D6C47" w:rsidRPr="00070501">
        <w:rPr>
          <w:rStyle w:val="eop"/>
        </w:rPr>
        <w:t xml:space="preserve">, (Committee Member) </w:t>
      </w:r>
      <w:r w:rsidR="005D6C47" w:rsidRPr="00070501">
        <w:rPr>
          <w:rStyle w:val="eop"/>
          <w:b/>
          <w:bCs/>
        </w:rPr>
        <w:t>Mark Flowers</w:t>
      </w:r>
      <w:r w:rsidR="005D6C47" w:rsidRPr="00070501">
        <w:rPr>
          <w:rStyle w:val="eop"/>
        </w:rPr>
        <w:t xml:space="preserve">, </w:t>
      </w:r>
      <w:r w:rsidR="00213F85" w:rsidRPr="00070501">
        <w:rPr>
          <w:rStyle w:val="normaltextrun"/>
        </w:rPr>
        <w:t xml:space="preserve">(Committee Member) </w:t>
      </w:r>
      <w:r w:rsidR="00213F85" w:rsidRPr="00070501">
        <w:rPr>
          <w:rStyle w:val="normaltextrun"/>
          <w:b/>
          <w:bCs/>
        </w:rPr>
        <w:t>Ariel Hickman</w:t>
      </w:r>
    </w:p>
    <w:p w14:paraId="5B630329" w14:textId="77777777" w:rsidR="006D3A15" w:rsidRPr="00070501" w:rsidRDefault="006D3A15" w:rsidP="00A3765E">
      <w:pPr>
        <w:pStyle w:val="paragraph"/>
        <w:spacing w:before="0" w:beforeAutospacing="0" w:after="0" w:afterAutospacing="0"/>
        <w:textAlignment w:val="baseline"/>
        <w:rPr>
          <w:rStyle w:val="normaltextrun"/>
          <w:b/>
          <w:bCs/>
        </w:rPr>
      </w:pPr>
    </w:p>
    <w:p w14:paraId="6B1C61FE" w14:textId="6993D5E8" w:rsidR="001A0A55" w:rsidRPr="00070501" w:rsidRDefault="006D3A15" w:rsidP="00A3765E">
      <w:pPr>
        <w:pStyle w:val="paragraph"/>
        <w:spacing w:before="0" w:beforeAutospacing="0" w:after="0" w:afterAutospacing="0"/>
        <w:textAlignment w:val="baseline"/>
        <w:rPr>
          <w:rStyle w:val="normaltextrun"/>
          <w:b/>
          <w:bCs/>
        </w:rPr>
      </w:pPr>
      <w:r w:rsidRPr="00070501">
        <w:rPr>
          <w:rStyle w:val="normaltextrun"/>
          <w:b/>
          <w:bCs/>
          <w:u w:val="single"/>
        </w:rPr>
        <w:t>Members Absent</w:t>
      </w:r>
      <w:r w:rsidRPr="00070501">
        <w:rPr>
          <w:rStyle w:val="normaltextrun"/>
          <w:b/>
          <w:bCs/>
        </w:rPr>
        <w:t>:</w:t>
      </w:r>
      <w:r w:rsidR="007C062F" w:rsidRPr="00070501">
        <w:rPr>
          <w:rStyle w:val="eop"/>
        </w:rPr>
        <w:t xml:space="preserve"> </w:t>
      </w:r>
      <w:r w:rsidR="00AF6353" w:rsidRPr="00070501">
        <w:rPr>
          <w:rStyle w:val="eop"/>
          <w:b/>
          <w:bCs/>
        </w:rPr>
        <w:t xml:space="preserve">Diana Santos-Johnson, </w:t>
      </w:r>
      <w:r w:rsidR="00AF6353" w:rsidRPr="00070501">
        <w:rPr>
          <w:rStyle w:val="normaltextrun"/>
        </w:rPr>
        <w:t>(Committee Member)</w:t>
      </w:r>
    </w:p>
    <w:p w14:paraId="51CFC2D0" w14:textId="77777777" w:rsidR="006D3A15" w:rsidRPr="00070501" w:rsidRDefault="006D3A15" w:rsidP="00A3765E">
      <w:pPr>
        <w:pStyle w:val="paragraph"/>
        <w:spacing w:before="0" w:beforeAutospacing="0" w:after="0" w:afterAutospacing="0"/>
        <w:textAlignment w:val="baseline"/>
        <w:rPr>
          <w:rStyle w:val="normaltextrun"/>
          <w:b/>
          <w:bCs/>
        </w:rPr>
      </w:pPr>
    </w:p>
    <w:p w14:paraId="2A719761" w14:textId="6859C722" w:rsidR="006D3A15" w:rsidRPr="00070501" w:rsidRDefault="006D3A15" w:rsidP="00A3765E">
      <w:pPr>
        <w:rPr>
          <w:rStyle w:val="normaltextrun"/>
          <w:sz w:val="22"/>
          <w:szCs w:val="22"/>
        </w:rPr>
      </w:pPr>
      <w:r w:rsidRPr="00070501">
        <w:rPr>
          <w:rStyle w:val="normaltextrun"/>
          <w:b/>
          <w:bCs/>
          <w:u w:val="single"/>
        </w:rPr>
        <w:t>Staff Present:</w:t>
      </w:r>
      <w:r w:rsidR="00F63DDC" w:rsidRPr="00070501">
        <w:rPr>
          <w:rStyle w:val="normaltextrun"/>
          <w:b/>
          <w:bCs/>
        </w:rPr>
        <w:t xml:space="preserve"> </w:t>
      </w:r>
      <w:r w:rsidR="005D6C47" w:rsidRPr="00070501">
        <w:rPr>
          <w:rStyle w:val="normaltextrun"/>
        </w:rPr>
        <w:t>Elizabeth Wallace</w:t>
      </w:r>
    </w:p>
    <w:p w14:paraId="62C93AB4" w14:textId="77777777" w:rsidR="006D3A15" w:rsidRPr="00070501" w:rsidRDefault="006D3A15" w:rsidP="00A3765E">
      <w:pPr>
        <w:pStyle w:val="paragraph"/>
        <w:spacing w:before="0" w:beforeAutospacing="0" w:after="0" w:afterAutospacing="0"/>
        <w:textAlignment w:val="baseline"/>
        <w:rPr>
          <w:rStyle w:val="normaltextrun"/>
        </w:rPr>
      </w:pPr>
    </w:p>
    <w:p w14:paraId="5CDDFCC1" w14:textId="77777777" w:rsidR="006D3A15" w:rsidRPr="00070501" w:rsidRDefault="006D3A15" w:rsidP="00A3765E">
      <w:pPr>
        <w:pStyle w:val="paragraph"/>
        <w:spacing w:before="0" w:beforeAutospacing="0" w:after="0" w:afterAutospacing="0"/>
        <w:textAlignment w:val="baseline"/>
        <w:rPr>
          <w:b/>
          <w:bCs/>
          <w:u w:val="single"/>
        </w:rPr>
      </w:pPr>
      <w:r w:rsidRPr="00070501">
        <w:rPr>
          <w:rStyle w:val="eop"/>
          <w:b/>
          <w:bCs/>
          <w:u w:val="single"/>
        </w:rPr>
        <w:t xml:space="preserve">Call to Order: </w:t>
      </w:r>
    </w:p>
    <w:p w14:paraId="4B36717F" w14:textId="5FEF43C1" w:rsidR="006D3A15" w:rsidRPr="00070501" w:rsidRDefault="006D3A15" w:rsidP="00A3765E">
      <w:pPr>
        <w:pStyle w:val="paragraph"/>
        <w:spacing w:before="0" w:beforeAutospacing="0" w:after="0" w:afterAutospacing="0"/>
        <w:textAlignment w:val="baseline"/>
      </w:pPr>
      <w:r w:rsidRPr="00070501">
        <w:rPr>
          <w:rStyle w:val="normaltextrun"/>
        </w:rPr>
        <w:t>(</w:t>
      </w:r>
      <w:r w:rsidR="005D6C47" w:rsidRPr="00070501">
        <w:rPr>
          <w:rStyle w:val="normaltextrun"/>
        </w:rPr>
        <w:t>Committee</w:t>
      </w:r>
      <w:r w:rsidRPr="00070501">
        <w:rPr>
          <w:rStyle w:val="normaltextrun"/>
        </w:rPr>
        <w:t xml:space="preserve"> Chair) </w:t>
      </w:r>
      <w:r w:rsidR="005D6C47" w:rsidRPr="00070501">
        <w:rPr>
          <w:rStyle w:val="normaltextrun"/>
        </w:rPr>
        <w:t>Bennett Bruff</w:t>
      </w:r>
      <w:r w:rsidRPr="00070501">
        <w:rPr>
          <w:rStyle w:val="normaltextrun"/>
        </w:rPr>
        <w:t xml:space="preserve"> called the meeting to order at </w:t>
      </w:r>
      <w:r w:rsidR="005D6C47" w:rsidRPr="00070501">
        <w:rPr>
          <w:rStyle w:val="normaltextrun"/>
        </w:rPr>
        <w:t>8:3</w:t>
      </w:r>
      <w:r w:rsidR="00AB5ADE" w:rsidRPr="00070501">
        <w:rPr>
          <w:rStyle w:val="normaltextrun"/>
        </w:rPr>
        <w:t>8</w:t>
      </w:r>
      <w:r w:rsidR="005D6C47" w:rsidRPr="00070501">
        <w:rPr>
          <w:rStyle w:val="normaltextrun"/>
        </w:rPr>
        <w:t xml:space="preserve"> AM</w:t>
      </w:r>
      <w:r w:rsidR="00932202" w:rsidRPr="00070501">
        <w:rPr>
          <w:rStyle w:val="normaltextrun"/>
        </w:rPr>
        <w:t>.</w:t>
      </w:r>
      <w:r w:rsidRPr="00070501">
        <w:rPr>
          <w:rStyle w:val="normaltextrun"/>
        </w:rPr>
        <w:t xml:space="preserve"> The Chair established a quorum</w:t>
      </w:r>
      <w:r w:rsidR="00AB5ADE" w:rsidRPr="00070501">
        <w:rPr>
          <w:rStyle w:val="normaltextrun"/>
        </w:rPr>
        <w:t xml:space="preserve"> at</w:t>
      </w:r>
      <w:r w:rsidR="00EB66CD" w:rsidRPr="00070501">
        <w:rPr>
          <w:rStyle w:val="normaltextrun"/>
        </w:rPr>
        <w:t xml:space="preserve"> 8:46 </w:t>
      </w:r>
      <w:r w:rsidR="000568F9" w:rsidRPr="00070501">
        <w:rPr>
          <w:rStyle w:val="normaltextrun"/>
        </w:rPr>
        <w:t>AM.</w:t>
      </w:r>
      <w:r w:rsidRPr="00070501">
        <w:rPr>
          <w:rStyle w:val="normaltextrun"/>
        </w:rPr>
        <w:t xml:space="preserve"> </w:t>
      </w:r>
      <w:r w:rsidRPr="00070501">
        <w:rPr>
          <w:rStyle w:val="eop"/>
        </w:rPr>
        <w:t xml:space="preserve"> </w:t>
      </w:r>
    </w:p>
    <w:p w14:paraId="02ACF8DF" w14:textId="77777777" w:rsidR="0002154F" w:rsidRPr="00070501" w:rsidRDefault="0002154F" w:rsidP="00A3765E"/>
    <w:p w14:paraId="40D42D6C" w14:textId="77777777" w:rsidR="006D3A15" w:rsidRPr="00070501" w:rsidRDefault="006D3A15" w:rsidP="00A3765E">
      <w:pPr>
        <w:pStyle w:val="paragraph"/>
        <w:spacing w:before="0" w:beforeAutospacing="0" w:after="0" w:afterAutospacing="0"/>
        <w:textAlignment w:val="baseline"/>
        <w:rPr>
          <w:b/>
          <w:bCs/>
          <w:u w:val="single"/>
        </w:rPr>
      </w:pPr>
      <w:r w:rsidRPr="00070501">
        <w:rPr>
          <w:rStyle w:val="eop"/>
          <w:b/>
          <w:bCs/>
          <w:u w:val="single"/>
        </w:rPr>
        <w:t>Review and Adopt Agenda:</w:t>
      </w:r>
    </w:p>
    <w:p w14:paraId="26DF5ABC" w14:textId="60A8F706" w:rsidR="006D3A15" w:rsidRPr="00070501" w:rsidRDefault="006D3A15" w:rsidP="00A3765E">
      <w:pPr>
        <w:pStyle w:val="paragraph"/>
        <w:spacing w:before="0" w:beforeAutospacing="0" w:after="0" w:afterAutospacing="0"/>
        <w:textAlignment w:val="baseline"/>
        <w:rPr>
          <w:rStyle w:val="normaltextrun"/>
        </w:rPr>
      </w:pPr>
      <w:r w:rsidRPr="00070501">
        <w:rPr>
          <w:rStyle w:val="normaltextrun"/>
        </w:rPr>
        <w:t>A motion to approve the agenda was made by (</w:t>
      </w:r>
      <w:bookmarkStart w:id="0" w:name="_Hlk101345436"/>
      <w:r w:rsidR="005D6C47" w:rsidRPr="00070501">
        <w:rPr>
          <w:rStyle w:val="normaltextrun"/>
        </w:rPr>
        <w:t>Committee Member</w:t>
      </w:r>
      <w:r w:rsidR="00466852" w:rsidRPr="00070501">
        <w:rPr>
          <w:rStyle w:val="normaltextrun"/>
        </w:rPr>
        <w:t xml:space="preserve">) </w:t>
      </w:r>
      <w:bookmarkEnd w:id="0"/>
      <w:r w:rsidR="00213F85" w:rsidRPr="00070501">
        <w:rPr>
          <w:rStyle w:val="normaltextrun"/>
        </w:rPr>
        <w:t>Mark Flowers</w:t>
      </w:r>
      <w:r w:rsidRPr="00070501">
        <w:rPr>
          <w:rStyle w:val="normaltextrun"/>
        </w:rPr>
        <w:t>. The motion to approve the agenda was seconded by (</w:t>
      </w:r>
      <w:r w:rsidR="005D6C47" w:rsidRPr="00070501">
        <w:rPr>
          <w:rStyle w:val="normaltextrun"/>
        </w:rPr>
        <w:t>Committee</w:t>
      </w:r>
      <w:r w:rsidR="0052536F" w:rsidRPr="00070501">
        <w:rPr>
          <w:rStyle w:val="normaltextrun"/>
        </w:rPr>
        <w:t xml:space="preserve"> Member)</w:t>
      </w:r>
      <w:r w:rsidR="00466852" w:rsidRPr="00070501">
        <w:rPr>
          <w:rStyle w:val="normaltextrun"/>
        </w:rPr>
        <w:t xml:space="preserve"> </w:t>
      </w:r>
      <w:r w:rsidR="00213F85" w:rsidRPr="00070501">
        <w:rPr>
          <w:rStyle w:val="normaltextrun"/>
        </w:rPr>
        <w:t>Ariel Hickman</w:t>
      </w:r>
      <w:r w:rsidRPr="00070501">
        <w:rPr>
          <w:rStyle w:val="normaltextrun"/>
        </w:rPr>
        <w:t xml:space="preserve">.  All </w:t>
      </w:r>
      <w:r w:rsidR="005D6C47" w:rsidRPr="00070501">
        <w:rPr>
          <w:rStyle w:val="normaltextrun"/>
        </w:rPr>
        <w:t>Committee</w:t>
      </w:r>
      <w:r w:rsidRPr="00070501">
        <w:rPr>
          <w:rStyle w:val="normaltextrun"/>
        </w:rPr>
        <w:t xml:space="preserve"> Members present voted unanimously to adopt the agenda.</w:t>
      </w:r>
      <w:r w:rsidR="00112F0B" w:rsidRPr="00070501">
        <w:rPr>
          <w:rStyle w:val="normaltextrun"/>
        </w:rPr>
        <w:t xml:space="preserve">  Motion Carries. </w:t>
      </w:r>
    </w:p>
    <w:p w14:paraId="61A8A840" w14:textId="77777777" w:rsidR="00112F0B" w:rsidRPr="00070501" w:rsidRDefault="00112F0B" w:rsidP="00A3765E">
      <w:pPr>
        <w:pStyle w:val="paragraph"/>
        <w:spacing w:before="0" w:beforeAutospacing="0" w:after="0" w:afterAutospacing="0"/>
        <w:textAlignment w:val="baseline"/>
        <w:rPr>
          <w:rStyle w:val="normaltextrun"/>
        </w:rPr>
      </w:pPr>
    </w:p>
    <w:p w14:paraId="637AE2D6" w14:textId="73FBF9C3" w:rsidR="00B75363" w:rsidRPr="00070501" w:rsidRDefault="00112F0B" w:rsidP="00A3765E">
      <w:pPr>
        <w:pStyle w:val="paragraph"/>
        <w:spacing w:before="0" w:beforeAutospacing="0" w:after="0" w:afterAutospacing="0"/>
        <w:textAlignment w:val="baseline"/>
        <w:rPr>
          <w:rStyle w:val="normaltextrun"/>
          <w:u w:val="single"/>
        </w:rPr>
      </w:pPr>
      <w:r w:rsidRPr="00070501">
        <w:rPr>
          <w:rStyle w:val="normaltextrun"/>
          <w:b/>
          <w:bCs/>
          <w:u w:val="single"/>
        </w:rPr>
        <w:t xml:space="preserve">Introduction of </w:t>
      </w:r>
      <w:r w:rsidR="008828C3" w:rsidRPr="00070501">
        <w:rPr>
          <w:rStyle w:val="normaltextrun"/>
          <w:b/>
          <w:bCs/>
          <w:u w:val="single"/>
        </w:rPr>
        <w:t>V</w:t>
      </w:r>
      <w:r w:rsidRPr="00070501">
        <w:rPr>
          <w:rStyle w:val="normaltextrun"/>
          <w:b/>
          <w:bCs/>
          <w:u w:val="single"/>
        </w:rPr>
        <w:t xml:space="preserve">isitors and </w:t>
      </w:r>
      <w:r w:rsidR="008828C3" w:rsidRPr="00070501">
        <w:rPr>
          <w:rStyle w:val="normaltextrun"/>
          <w:b/>
          <w:bCs/>
          <w:u w:val="single"/>
        </w:rPr>
        <w:t>O</w:t>
      </w:r>
      <w:r w:rsidRPr="00070501">
        <w:rPr>
          <w:rStyle w:val="normaltextrun"/>
          <w:b/>
          <w:bCs/>
          <w:u w:val="single"/>
        </w:rPr>
        <w:t xml:space="preserve">pportunity for </w:t>
      </w:r>
      <w:r w:rsidR="008828C3" w:rsidRPr="00070501">
        <w:rPr>
          <w:rStyle w:val="normaltextrun"/>
          <w:b/>
          <w:bCs/>
          <w:u w:val="single"/>
        </w:rPr>
        <w:t>P</w:t>
      </w:r>
      <w:r w:rsidRPr="00070501">
        <w:rPr>
          <w:rStyle w:val="normaltextrun"/>
          <w:b/>
          <w:bCs/>
          <w:u w:val="single"/>
        </w:rPr>
        <w:t xml:space="preserve">ublic </w:t>
      </w:r>
      <w:r w:rsidR="008828C3" w:rsidRPr="00070501">
        <w:rPr>
          <w:rStyle w:val="normaltextrun"/>
          <w:b/>
          <w:bCs/>
          <w:u w:val="single"/>
        </w:rPr>
        <w:t>C</w:t>
      </w:r>
      <w:r w:rsidRPr="00070501">
        <w:rPr>
          <w:rStyle w:val="normaltextrun"/>
          <w:b/>
          <w:bCs/>
          <w:u w:val="single"/>
        </w:rPr>
        <w:t>omment</w:t>
      </w:r>
      <w:r w:rsidRPr="00070501">
        <w:rPr>
          <w:rStyle w:val="eop"/>
          <w:u w:val="single"/>
        </w:rPr>
        <w:t>:</w:t>
      </w:r>
    </w:p>
    <w:p w14:paraId="04A1D130" w14:textId="77777777" w:rsidR="00AB5ADE" w:rsidRPr="00070501" w:rsidRDefault="00AB5ADE" w:rsidP="00A3765E">
      <w:pPr>
        <w:pStyle w:val="paragraph"/>
        <w:spacing w:before="0" w:beforeAutospacing="0" w:after="0" w:afterAutospacing="0"/>
        <w:textAlignment w:val="baseline"/>
        <w:rPr>
          <w:rStyle w:val="normaltextrun"/>
          <w:b/>
          <w:bCs/>
        </w:rPr>
      </w:pPr>
    </w:p>
    <w:p w14:paraId="1C54E122" w14:textId="7C5FDCAD" w:rsidR="00B75363" w:rsidRPr="00070501" w:rsidRDefault="00112F0B" w:rsidP="00A3765E">
      <w:pPr>
        <w:pStyle w:val="paragraph"/>
        <w:spacing w:before="0" w:beforeAutospacing="0" w:after="0" w:afterAutospacing="0"/>
        <w:textAlignment w:val="baseline"/>
        <w:rPr>
          <w:rStyle w:val="normaltextrun"/>
        </w:rPr>
      </w:pPr>
      <w:r w:rsidRPr="00070501">
        <w:rPr>
          <w:rStyle w:val="normaltextrun"/>
          <w:b/>
          <w:bCs/>
        </w:rPr>
        <w:t>Visitors:</w:t>
      </w:r>
      <w:r w:rsidR="00EA3413" w:rsidRPr="00070501">
        <w:rPr>
          <w:rStyle w:val="normaltextrun"/>
        </w:rPr>
        <w:t xml:space="preserve"> </w:t>
      </w:r>
      <w:r w:rsidR="00CB3029" w:rsidRPr="00070501">
        <w:rPr>
          <w:rStyle w:val="normaltextrun"/>
        </w:rPr>
        <w:t>None</w:t>
      </w:r>
    </w:p>
    <w:p w14:paraId="3724E76D" w14:textId="7C5D24AC" w:rsidR="00BB7A85" w:rsidRPr="00070501" w:rsidRDefault="00112F0B" w:rsidP="00A3765E">
      <w:pPr>
        <w:pStyle w:val="paragraph"/>
        <w:spacing w:before="0" w:beforeAutospacing="0" w:after="0" w:afterAutospacing="0"/>
        <w:textAlignment w:val="baseline"/>
        <w:rPr>
          <w:rStyle w:val="normaltextrun"/>
        </w:rPr>
      </w:pPr>
      <w:r w:rsidRPr="00070501">
        <w:rPr>
          <w:rStyle w:val="normaltextrun"/>
          <w:b/>
          <w:bCs/>
        </w:rPr>
        <w:t>Public Comment:</w:t>
      </w:r>
      <w:r w:rsidR="00213F85" w:rsidRPr="00070501">
        <w:rPr>
          <w:rStyle w:val="normaltextrun"/>
          <w:b/>
          <w:bCs/>
        </w:rPr>
        <w:t xml:space="preserve"> </w:t>
      </w:r>
      <w:r w:rsidR="00213F85" w:rsidRPr="00070501">
        <w:rPr>
          <w:rStyle w:val="normaltextrun"/>
        </w:rPr>
        <w:t>None</w:t>
      </w:r>
      <w:r w:rsidR="00CB3029" w:rsidRPr="00070501">
        <w:rPr>
          <w:rStyle w:val="normaltextrun"/>
        </w:rPr>
        <w:t xml:space="preserve"> </w:t>
      </w:r>
    </w:p>
    <w:p w14:paraId="7C53BFB5" w14:textId="0F42B292" w:rsidR="0052536F" w:rsidRPr="00070501" w:rsidRDefault="0052536F" w:rsidP="00A3765E">
      <w:pPr>
        <w:pStyle w:val="paragraph"/>
        <w:spacing w:before="0" w:beforeAutospacing="0" w:after="0" w:afterAutospacing="0"/>
        <w:textAlignment w:val="baseline"/>
        <w:rPr>
          <w:rStyle w:val="normaltextrun"/>
        </w:rPr>
      </w:pPr>
    </w:p>
    <w:p w14:paraId="588A9BFC" w14:textId="39DF44DC" w:rsidR="00AB5ADE" w:rsidRPr="00070501" w:rsidRDefault="00AB5ADE" w:rsidP="00A3765E">
      <w:pPr>
        <w:pStyle w:val="paragraph"/>
        <w:spacing w:before="0" w:beforeAutospacing="0" w:after="0" w:afterAutospacing="0"/>
        <w:textAlignment w:val="baseline"/>
        <w:rPr>
          <w:b/>
          <w:bCs/>
          <w:u w:val="single"/>
        </w:rPr>
      </w:pPr>
      <w:r w:rsidRPr="00070501">
        <w:rPr>
          <w:b/>
          <w:bCs/>
          <w:u w:val="single"/>
        </w:rPr>
        <w:t>For Committee Action:</w:t>
      </w:r>
    </w:p>
    <w:p w14:paraId="45618144" w14:textId="2F2B6470" w:rsidR="00AB5ADE" w:rsidRPr="00070501" w:rsidRDefault="00AB5ADE" w:rsidP="00AB5ADE">
      <w:pPr>
        <w:pStyle w:val="paragraph"/>
        <w:numPr>
          <w:ilvl w:val="0"/>
          <w:numId w:val="8"/>
        </w:numPr>
        <w:spacing w:before="0" w:beforeAutospacing="0" w:after="0" w:afterAutospacing="0"/>
        <w:textAlignment w:val="baseline"/>
        <w:rPr>
          <w:b/>
          <w:bCs/>
          <w:u w:val="single"/>
        </w:rPr>
      </w:pPr>
      <w:r w:rsidRPr="00070501">
        <w:t>Minutes for September 21, 2022 Finance Committee Meeting</w:t>
      </w:r>
    </w:p>
    <w:p w14:paraId="2C9FF295" w14:textId="07E4F595" w:rsidR="00AB5ADE" w:rsidRPr="00070501" w:rsidRDefault="00AB5ADE" w:rsidP="00AB5ADE">
      <w:pPr>
        <w:pStyle w:val="paragraph"/>
        <w:numPr>
          <w:ilvl w:val="0"/>
          <w:numId w:val="8"/>
        </w:numPr>
        <w:spacing w:before="0" w:beforeAutospacing="0" w:after="0" w:afterAutospacing="0"/>
        <w:textAlignment w:val="baseline"/>
        <w:rPr>
          <w:b/>
          <w:bCs/>
          <w:u w:val="single"/>
        </w:rPr>
      </w:pPr>
      <w:r w:rsidRPr="00070501">
        <w:t>Budget Revision Request from Imprints Cares</w:t>
      </w:r>
    </w:p>
    <w:p w14:paraId="5DD668D4" w14:textId="77777777" w:rsidR="00AB5ADE" w:rsidRPr="00070501" w:rsidRDefault="00AB5ADE" w:rsidP="00A3765E">
      <w:pPr>
        <w:pStyle w:val="paragraph"/>
        <w:spacing w:before="0" w:beforeAutospacing="0" w:after="0" w:afterAutospacing="0"/>
        <w:textAlignment w:val="baseline"/>
        <w:rPr>
          <w:b/>
          <w:bCs/>
          <w:u w:val="single"/>
        </w:rPr>
      </w:pPr>
    </w:p>
    <w:p w14:paraId="6B541E2F" w14:textId="2562E420" w:rsidR="002502FD" w:rsidRPr="00070501" w:rsidRDefault="002502FD" w:rsidP="00A3765E">
      <w:pPr>
        <w:pStyle w:val="paragraph"/>
        <w:spacing w:before="0" w:beforeAutospacing="0" w:after="0" w:afterAutospacing="0"/>
        <w:textAlignment w:val="baseline"/>
        <w:rPr>
          <w:b/>
          <w:bCs/>
          <w:u w:val="single"/>
        </w:rPr>
      </w:pPr>
      <w:r w:rsidRPr="00070501">
        <w:rPr>
          <w:b/>
          <w:bCs/>
          <w:u w:val="single"/>
        </w:rPr>
        <w:t>For Discussion:</w:t>
      </w:r>
    </w:p>
    <w:p w14:paraId="18BF76AD" w14:textId="256BFC2E" w:rsidR="003E25AC" w:rsidRPr="00070501" w:rsidRDefault="003E25AC" w:rsidP="00A3765E">
      <w:pPr>
        <w:pStyle w:val="TableParagraph"/>
        <w:numPr>
          <w:ilvl w:val="0"/>
          <w:numId w:val="6"/>
        </w:numPr>
        <w:tabs>
          <w:tab w:val="left" w:pos="827"/>
          <w:tab w:val="left" w:pos="828"/>
        </w:tabs>
        <w:ind w:hanging="361"/>
        <w:rPr>
          <w:rFonts w:ascii="Times New Roman" w:hAnsi="Times New Roman" w:cs="Times New Roman"/>
          <w:bCs/>
          <w:sz w:val="24"/>
        </w:rPr>
      </w:pPr>
      <w:r w:rsidRPr="00070501">
        <w:rPr>
          <w:rFonts w:ascii="Times New Roman" w:hAnsi="Times New Roman" w:cs="Times New Roman"/>
          <w:bCs/>
          <w:sz w:val="24"/>
        </w:rPr>
        <w:t>Treasurer’s</w:t>
      </w:r>
      <w:r w:rsidRPr="00070501">
        <w:rPr>
          <w:rFonts w:ascii="Times New Roman" w:hAnsi="Times New Roman" w:cs="Times New Roman"/>
          <w:bCs/>
          <w:spacing w:val="-2"/>
          <w:sz w:val="24"/>
        </w:rPr>
        <w:t xml:space="preserve"> </w:t>
      </w:r>
      <w:r w:rsidRPr="00070501">
        <w:rPr>
          <w:rFonts w:ascii="Times New Roman" w:hAnsi="Times New Roman" w:cs="Times New Roman"/>
          <w:bCs/>
          <w:sz w:val="24"/>
        </w:rPr>
        <w:t xml:space="preserve">Reports </w:t>
      </w:r>
    </w:p>
    <w:p w14:paraId="043880A6" w14:textId="291091B1" w:rsidR="003E25AC" w:rsidRPr="00070501" w:rsidRDefault="001F6BF5" w:rsidP="00A3765E">
      <w:pPr>
        <w:pStyle w:val="TableParagraph"/>
        <w:numPr>
          <w:ilvl w:val="0"/>
          <w:numId w:val="6"/>
        </w:numPr>
        <w:tabs>
          <w:tab w:val="left" w:pos="827"/>
          <w:tab w:val="left" w:pos="828"/>
        </w:tabs>
        <w:ind w:hanging="361"/>
        <w:rPr>
          <w:rFonts w:ascii="Times New Roman" w:hAnsi="Times New Roman" w:cs="Times New Roman"/>
          <w:bCs/>
          <w:sz w:val="24"/>
        </w:rPr>
      </w:pPr>
      <w:r w:rsidRPr="00070501">
        <w:rPr>
          <w:rFonts w:ascii="Times New Roman" w:hAnsi="Times New Roman" w:cs="Times New Roman"/>
          <w:sz w:val="24"/>
        </w:rPr>
        <w:t>ARPA Grant Update</w:t>
      </w:r>
    </w:p>
    <w:p w14:paraId="06AC23D2" w14:textId="49A46BD5" w:rsidR="003E25AC" w:rsidRPr="00070501" w:rsidRDefault="001F6BF5" w:rsidP="00A3765E">
      <w:pPr>
        <w:pStyle w:val="TableParagraph"/>
        <w:numPr>
          <w:ilvl w:val="0"/>
          <w:numId w:val="6"/>
        </w:numPr>
        <w:tabs>
          <w:tab w:val="left" w:pos="827"/>
          <w:tab w:val="left" w:pos="828"/>
        </w:tabs>
        <w:ind w:hanging="361"/>
        <w:rPr>
          <w:rFonts w:ascii="Times New Roman" w:hAnsi="Times New Roman" w:cs="Times New Roman"/>
          <w:bCs/>
          <w:sz w:val="24"/>
        </w:rPr>
      </w:pPr>
      <w:r w:rsidRPr="00070501">
        <w:rPr>
          <w:rFonts w:ascii="Times New Roman" w:hAnsi="Times New Roman" w:cs="Times New Roman"/>
          <w:sz w:val="24"/>
        </w:rPr>
        <w:t>Audit and Program Monitoring Update</w:t>
      </w:r>
    </w:p>
    <w:p w14:paraId="23C63A5F" w14:textId="77777777" w:rsidR="003E25AC" w:rsidRPr="00070501" w:rsidRDefault="003E25AC" w:rsidP="00A3765E">
      <w:pPr>
        <w:pStyle w:val="paragraph"/>
        <w:spacing w:before="0" w:beforeAutospacing="0" w:after="0" w:afterAutospacing="0"/>
        <w:textAlignment w:val="baseline"/>
        <w:rPr>
          <w:rStyle w:val="eop"/>
        </w:rPr>
      </w:pPr>
    </w:p>
    <w:p w14:paraId="0E22D496" w14:textId="38DA8118" w:rsidR="00A842FC" w:rsidRPr="00070501" w:rsidRDefault="00B40604" w:rsidP="00A3765E">
      <w:pPr>
        <w:rPr>
          <w:b/>
          <w:bCs/>
          <w:u w:val="single"/>
        </w:rPr>
      </w:pPr>
      <w:r w:rsidRPr="00070501">
        <w:rPr>
          <w:b/>
          <w:bCs/>
          <w:u w:val="single"/>
        </w:rPr>
        <w:t>Meeting Minutes</w:t>
      </w:r>
      <w:r w:rsidR="00083D1E" w:rsidRPr="00070501">
        <w:rPr>
          <w:b/>
          <w:bCs/>
          <w:u w:val="single"/>
        </w:rPr>
        <w:t>:</w:t>
      </w:r>
    </w:p>
    <w:p w14:paraId="03DDE37B" w14:textId="19EC9DBC" w:rsidR="00A3765E" w:rsidRPr="00070501" w:rsidRDefault="00A3765E" w:rsidP="00A3765E">
      <w:pPr>
        <w:pStyle w:val="paragraph"/>
        <w:spacing w:before="0" w:beforeAutospacing="0" w:after="0" w:afterAutospacing="0"/>
        <w:textAlignment w:val="baseline"/>
        <w:rPr>
          <w:rStyle w:val="normaltextrun"/>
        </w:rPr>
      </w:pPr>
      <w:r w:rsidRPr="00070501">
        <w:rPr>
          <w:rStyle w:val="normaltextrun"/>
        </w:rPr>
        <w:t xml:space="preserve">A motion to approve the minutes from the </w:t>
      </w:r>
      <w:r w:rsidR="00AF6353" w:rsidRPr="00070501">
        <w:rPr>
          <w:rStyle w:val="normaltextrun"/>
        </w:rPr>
        <w:t>September 21</w:t>
      </w:r>
      <w:r w:rsidRPr="00070501">
        <w:rPr>
          <w:rStyle w:val="normaltextrun"/>
        </w:rPr>
        <w:t xml:space="preserve">, 2022 Finance Committee Meeting was made by (Committee Member) Mark Flowers. The motion to approve the meeting minutes was </w:t>
      </w:r>
      <w:r w:rsidRPr="00070501">
        <w:rPr>
          <w:rStyle w:val="normaltextrun"/>
        </w:rPr>
        <w:lastRenderedPageBreak/>
        <w:t xml:space="preserve">seconded by (Committee Member) </w:t>
      </w:r>
      <w:r w:rsidR="00AB5ADE" w:rsidRPr="00070501">
        <w:rPr>
          <w:rStyle w:val="eop"/>
        </w:rPr>
        <w:t>Ariel Hickman</w:t>
      </w:r>
      <w:r w:rsidRPr="00070501">
        <w:rPr>
          <w:rStyle w:val="normaltextrun"/>
        </w:rPr>
        <w:t xml:space="preserve">.  All Committee Members present voted unanimously to adopt the agenda.  Motion Carries. </w:t>
      </w:r>
    </w:p>
    <w:p w14:paraId="151EFB45" w14:textId="77777777" w:rsidR="00B75363" w:rsidRPr="00070501" w:rsidRDefault="00B75363" w:rsidP="00A3765E">
      <w:pPr>
        <w:pStyle w:val="paragraph"/>
        <w:spacing w:before="0" w:beforeAutospacing="0" w:after="0" w:afterAutospacing="0"/>
        <w:textAlignment w:val="baseline"/>
        <w:rPr>
          <w:b/>
          <w:bCs/>
          <w:u w:val="single"/>
        </w:rPr>
      </w:pPr>
    </w:p>
    <w:p w14:paraId="5D8F1B25" w14:textId="65A8E0D1" w:rsidR="000C535F" w:rsidRPr="00070501" w:rsidRDefault="00CB3029" w:rsidP="00A3765E">
      <w:pPr>
        <w:rPr>
          <w:b/>
          <w:bCs/>
          <w:u w:val="single"/>
        </w:rPr>
      </w:pPr>
      <w:r w:rsidRPr="00070501">
        <w:rPr>
          <w:b/>
          <w:bCs/>
          <w:u w:val="single"/>
        </w:rPr>
        <w:t>Treasurer’s</w:t>
      </w:r>
      <w:r w:rsidR="000C535F" w:rsidRPr="00070501">
        <w:rPr>
          <w:b/>
          <w:bCs/>
          <w:u w:val="single"/>
        </w:rPr>
        <w:t xml:space="preserve"> Report:</w:t>
      </w:r>
      <w:r w:rsidR="008C3160" w:rsidRPr="00070501">
        <w:rPr>
          <w:b/>
          <w:bCs/>
          <w:u w:val="single"/>
        </w:rPr>
        <w:t xml:space="preserve"> </w:t>
      </w:r>
      <w:bookmarkStart w:id="1" w:name="_Hlk115431525"/>
      <w:r w:rsidR="008C3160" w:rsidRPr="00070501">
        <w:rPr>
          <w:b/>
          <w:bCs/>
          <w:u w:val="single"/>
        </w:rPr>
        <w:t>CEO of Smart Start of Forsyth County</w:t>
      </w:r>
      <w:r w:rsidR="007C2DDB" w:rsidRPr="00070501">
        <w:rPr>
          <w:b/>
          <w:bCs/>
          <w:u w:val="single"/>
        </w:rPr>
        <w:t>:</w:t>
      </w:r>
      <w:r w:rsidR="008C3160" w:rsidRPr="00070501">
        <w:rPr>
          <w:b/>
          <w:bCs/>
          <w:u w:val="single"/>
        </w:rPr>
        <w:t xml:space="preserve"> </w:t>
      </w:r>
      <w:bookmarkEnd w:id="1"/>
    </w:p>
    <w:p w14:paraId="2ECE2534" w14:textId="77777777" w:rsidR="00EB66CD" w:rsidRPr="00070501" w:rsidRDefault="00EB66CD" w:rsidP="00A3765E">
      <w:pPr>
        <w:pStyle w:val="TableParagraph"/>
        <w:tabs>
          <w:tab w:val="left" w:pos="827"/>
          <w:tab w:val="left" w:pos="828"/>
        </w:tabs>
        <w:rPr>
          <w:rFonts w:ascii="Times New Roman" w:hAnsi="Times New Roman" w:cs="Times New Roman"/>
          <w:bCs/>
          <w:sz w:val="24"/>
        </w:rPr>
      </w:pPr>
    </w:p>
    <w:p w14:paraId="0CC0E6C0" w14:textId="2AA964AD" w:rsidR="00E00796" w:rsidRPr="00070501" w:rsidRDefault="00EB66CD" w:rsidP="00A3765E">
      <w:pPr>
        <w:pStyle w:val="TableParagraph"/>
        <w:tabs>
          <w:tab w:val="left" w:pos="827"/>
          <w:tab w:val="left" w:pos="828"/>
        </w:tabs>
        <w:rPr>
          <w:rFonts w:ascii="Times New Roman" w:hAnsi="Times New Roman" w:cs="Times New Roman"/>
          <w:bCs/>
          <w:sz w:val="24"/>
          <w:szCs w:val="24"/>
        </w:rPr>
      </w:pPr>
      <w:r w:rsidRPr="00070501">
        <w:rPr>
          <w:rFonts w:ascii="Times New Roman" w:hAnsi="Times New Roman" w:cs="Times New Roman"/>
          <w:bCs/>
          <w:sz w:val="24"/>
        </w:rPr>
        <w:t>E</w:t>
      </w:r>
      <w:r w:rsidR="00AB5ADE" w:rsidRPr="00070501">
        <w:rPr>
          <w:rFonts w:ascii="Times New Roman" w:hAnsi="Times New Roman" w:cs="Times New Roman"/>
          <w:bCs/>
          <w:sz w:val="24"/>
        </w:rPr>
        <w:t>lizabeth Wallace presented the Treasurer’s Report</w:t>
      </w:r>
      <w:r w:rsidR="00260BB4" w:rsidRPr="00070501">
        <w:rPr>
          <w:rFonts w:ascii="Times New Roman" w:hAnsi="Times New Roman" w:cs="Times New Roman"/>
          <w:bCs/>
          <w:sz w:val="24"/>
        </w:rPr>
        <w:t>s</w:t>
      </w:r>
      <w:r w:rsidR="00AB5ADE" w:rsidRPr="00070501">
        <w:rPr>
          <w:rFonts w:ascii="Times New Roman" w:hAnsi="Times New Roman" w:cs="Times New Roman"/>
          <w:bCs/>
          <w:sz w:val="24"/>
        </w:rPr>
        <w:t xml:space="preserve"> for </w:t>
      </w:r>
      <w:r w:rsidR="006402FE" w:rsidRPr="00070501">
        <w:rPr>
          <w:rFonts w:ascii="Times New Roman" w:hAnsi="Times New Roman" w:cs="Times New Roman"/>
          <w:bCs/>
          <w:sz w:val="24"/>
        </w:rPr>
        <w:t xml:space="preserve">August and </w:t>
      </w:r>
      <w:r w:rsidR="00AB5ADE" w:rsidRPr="00070501">
        <w:rPr>
          <w:rFonts w:ascii="Times New Roman" w:hAnsi="Times New Roman" w:cs="Times New Roman"/>
          <w:bCs/>
          <w:sz w:val="24"/>
        </w:rPr>
        <w:t xml:space="preserve">September.  Nothing concerning in the </w:t>
      </w:r>
      <w:r w:rsidR="00260BB4" w:rsidRPr="00070501">
        <w:rPr>
          <w:rFonts w:ascii="Times New Roman" w:hAnsi="Times New Roman" w:cs="Times New Roman"/>
          <w:bCs/>
          <w:sz w:val="24"/>
        </w:rPr>
        <w:t>reports</w:t>
      </w:r>
      <w:r w:rsidR="00AB5ADE" w:rsidRPr="00070501">
        <w:rPr>
          <w:rFonts w:ascii="Times New Roman" w:hAnsi="Times New Roman" w:cs="Times New Roman"/>
          <w:bCs/>
          <w:sz w:val="24"/>
        </w:rPr>
        <w:t xml:space="preserve"> and we expect to see </w:t>
      </w:r>
      <w:r w:rsidR="00417F1A" w:rsidRPr="00070501">
        <w:rPr>
          <w:rFonts w:ascii="Times New Roman" w:hAnsi="Times New Roman" w:cs="Times New Roman"/>
          <w:bCs/>
          <w:sz w:val="24"/>
        </w:rPr>
        <w:t>an increase in our Subcontracted Services invoices to catch up with the expected spending since the contracts have been fully executed.</w:t>
      </w:r>
      <w:r w:rsidR="00AB5ADE" w:rsidRPr="00070501">
        <w:rPr>
          <w:rFonts w:ascii="Times New Roman" w:hAnsi="Times New Roman" w:cs="Times New Roman"/>
          <w:bCs/>
          <w:sz w:val="24"/>
        </w:rPr>
        <w:t xml:space="preserve"> </w:t>
      </w:r>
      <w:r w:rsidR="006402FE" w:rsidRPr="00070501">
        <w:rPr>
          <w:rFonts w:ascii="Times New Roman" w:hAnsi="Times New Roman" w:cs="Times New Roman"/>
          <w:bCs/>
          <w:sz w:val="24"/>
        </w:rPr>
        <w:t xml:space="preserve">  The budget at the end of September was spending under what was expected but we should see a catch up within the next few months when programs </w:t>
      </w:r>
      <w:r w:rsidR="006402FE" w:rsidRPr="00070501">
        <w:rPr>
          <w:rFonts w:ascii="Times New Roman" w:hAnsi="Times New Roman" w:cs="Times New Roman"/>
          <w:bCs/>
          <w:sz w:val="24"/>
          <w:szCs w:val="24"/>
        </w:rPr>
        <w:t xml:space="preserve">are fully operating. </w:t>
      </w:r>
      <w:r w:rsidR="006402FE" w:rsidRPr="00070501">
        <w:rPr>
          <w:rStyle w:val="normaltextrun"/>
          <w:rFonts w:ascii="Times New Roman" w:hAnsi="Times New Roman" w:cs="Times New Roman"/>
          <w:sz w:val="24"/>
          <w:szCs w:val="24"/>
        </w:rPr>
        <w:t xml:space="preserve">It was moved by (Committee Member) Mark Flowers and seconded by (Committee Member) </w:t>
      </w:r>
      <w:r w:rsidR="006402FE" w:rsidRPr="00070501">
        <w:rPr>
          <w:rStyle w:val="eop"/>
          <w:rFonts w:ascii="Times New Roman" w:hAnsi="Times New Roman" w:cs="Times New Roman"/>
          <w:sz w:val="24"/>
          <w:szCs w:val="24"/>
        </w:rPr>
        <w:t>Ariel Hickman</w:t>
      </w:r>
      <w:r w:rsidR="006402FE" w:rsidRPr="00070501">
        <w:rPr>
          <w:rStyle w:val="normaltextrun"/>
          <w:rFonts w:ascii="Times New Roman" w:hAnsi="Times New Roman" w:cs="Times New Roman"/>
          <w:sz w:val="24"/>
          <w:szCs w:val="24"/>
        </w:rPr>
        <w:t xml:space="preserve"> to approve the Treasurer’s reports for August and September.  The motion passed. </w:t>
      </w:r>
    </w:p>
    <w:p w14:paraId="48B67B49" w14:textId="6C3EC6D7" w:rsidR="00FB259D" w:rsidRPr="00070501" w:rsidRDefault="00FB259D" w:rsidP="00A3765E">
      <w:pPr>
        <w:rPr>
          <w:rStyle w:val="normaltextrun"/>
        </w:rPr>
      </w:pPr>
    </w:p>
    <w:p w14:paraId="0AB957C3" w14:textId="1AC5A817" w:rsidR="00417F1A" w:rsidRPr="00070501" w:rsidRDefault="00417F1A" w:rsidP="00A3765E">
      <w:pPr>
        <w:rPr>
          <w:rStyle w:val="normaltextrun"/>
          <w:b/>
          <w:bCs/>
          <w:u w:val="single"/>
        </w:rPr>
      </w:pPr>
      <w:r w:rsidRPr="00070501">
        <w:rPr>
          <w:rStyle w:val="normaltextrun"/>
          <w:b/>
          <w:bCs/>
          <w:u w:val="single"/>
        </w:rPr>
        <w:t>Budget Revision Request from Imprint Cares</w:t>
      </w:r>
      <w:r w:rsidR="00EB66CD" w:rsidRPr="00070501">
        <w:rPr>
          <w:rStyle w:val="normaltextrun"/>
          <w:b/>
          <w:bCs/>
          <w:u w:val="single"/>
        </w:rPr>
        <w:t xml:space="preserve"> Reach Out and Read Program</w:t>
      </w:r>
      <w:r w:rsidR="007C2DDB" w:rsidRPr="00070501">
        <w:rPr>
          <w:rStyle w:val="normaltextrun"/>
          <w:b/>
          <w:bCs/>
          <w:u w:val="single"/>
        </w:rPr>
        <w:t>:</w:t>
      </w:r>
    </w:p>
    <w:p w14:paraId="24064E53" w14:textId="20F78B9D" w:rsidR="00417F1A" w:rsidRPr="00070501" w:rsidRDefault="00417F1A" w:rsidP="00A3765E">
      <w:pPr>
        <w:rPr>
          <w:rStyle w:val="normaltextrun"/>
          <w:b/>
          <w:bCs/>
          <w:u w:val="single"/>
        </w:rPr>
      </w:pPr>
    </w:p>
    <w:p w14:paraId="53B3C81F" w14:textId="037605D8" w:rsidR="00417F1A" w:rsidRPr="00070501" w:rsidRDefault="00417F1A" w:rsidP="00A3765E">
      <w:pPr>
        <w:rPr>
          <w:rStyle w:val="normaltextrun"/>
        </w:rPr>
      </w:pPr>
      <w:r w:rsidRPr="00070501">
        <w:rPr>
          <w:rStyle w:val="normaltextrun"/>
        </w:rPr>
        <w:t>Imprint Cares had asked to move $1</w:t>
      </w:r>
      <w:r w:rsidR="00EB66CD" w:rsidRPr="00070501">
        <w:rPr>
          <w:rStyle w:val="normaltextrun"/>
        </w:rPr>
        <w:t>9</w:t>
      </w:r>
      <w:r w:rsidRPr="00070501">
        <w:rPr>
          <w:rStyle w:val="normaltextrun"/>
        </w:rPr>
        <w:t>,563.00</w:t>
      </w:r>
      <w:r w:rsidR="00EB66CD" w:rsidRPr="00070501">
        <w:rPr>
          <w:rStyle w:val="normaltextrun"/>
        </w:rPr>
        <w:t xml:space="preserve"> in their approved budget from </w:t>
      </w:r>
      <w:r w:rsidRPr="00070501">
        <w:rPr>
          <w:rStyle w:val="normaltextrun"/>
        </w:rPr>
        <w:t>line item 33 of their budget</w:t>
      </w:r>
      <w:r w:rsidR="00EB66CD" w:rsidRPr="00070501">
        <w:rPr>
          <w:rStyle w:val="normaltextrun"/>
        </w:rPr>
        <w:t xml:space="preserve"> (Library Reference Materials for Employees)</w:t>
      </w:r>
      <w:r w:rsidRPr="00070501">
        <w:rPr>
          <w:rStyle w:val="normaltextrun"/>
        </w:rPr>
        <w:t xml:space="preserve">, </w:t>
      </w:r>
      <w:r w:rsidR="00EB66CD" w:rsidRPr="00070501">
        <w:rPr>
          <w:rStyle w:val="normaltextrun"/>
        </w:rPr>
        <w:t>to line 47 (Noncash Grants and Awards)</w:t>
      </w:r>
      <w:r w:rsidR="00070501">
        <w:rPr>
          <w:rStyle w:val="normaltextrun"/>
        </w:rPr>
        <w:t xml:space="preserve"> for the Reach Out and Read Program</w:t>
      </w:r>
      <w:r w:rsidR="00EB66CD" w:rsidRPr="00070501">
        <w:rPr>
          <w:rStyle w:val="normaltextrun"/>
        </w:rPr>
        <w:t xml:space="preserve">.  The request is being made following recommendations made by NCPC, which will move the funding, which is used to purchase books given out to providers for distribution to families, to the more appropriate funding line.  It was moved by (Committee Member) Mark Flowers and seconded by (Committee Member) </w:t>
      </w:r>
      <w:r w:rsidR="00EB66CD" w:rsidRPr="00070501">
        <w:rPr>
          <w:rStyle w:val="eop"/>
        </w:rPr>
        <w:t>Ariel Hickman</w:t>
      </w:r>
      <w:r w:rsidR="00EB66CD" w:rsidRPr="00070501">
        <w:rPr>
          <w:rStyle w:val="normaltextrun"/>
        </w:rPr>
        <w:t xml:space="preserve"> to approve the request.  The motion passed.  The revision will be sent to the Board of Directors for review and approval at their November 16, 2022 board meeting.</w:t>
      </w:r>
    </w:p>
    <w:p w14:paraId="31BC173D" w14:textId="77777777" w:rsidR="00417F1A" w:rsidRPr="00070501" w:rsidRDefault="00417F1A" w:rsidP="00A3765E">
      <w:pPr>
        <w:rPr>
          <w:rStyle w:val="normaltextrun"/>
          <w:b/>
          <w:bCs/>
          <w:u w:val="single"/>
        </w:rPr>
      </w:pPr>
    </w:p>
    <w:p w14:paraId="3F5F13E0" w14:textId="2BCE3EFE" w:rsidR="001F6BF5" w:rsidRPr="00070501" w:rsidRDefault="001F6BF5" w:rsidP="00A3765E">
      <w:pPr>
        <w:rPr>
          <w:rStyle w:val="normaltextrun"/>
          <w:b/>
          <w:bCs/>
          <w:u w:val="single"/>
        </w:rPr>
      </w:pPr>
      <w:r w:rsidRPr="00070501">
        <w:rPr>
          <w:rStyle w:val="normaltextrun"/>
          <w:b/>
          <w:bCs/>
          <w:u w:val="single"/>
        </w:rPr>
        <w:t>ARPA Grant Update</w:t>
      </w:r>
      <w:r w:rsidR="007C2DDB" w:rsidRPr="00070501">
        <w:rPr>
          <w:rStyle w:val="normaltextrun"/>
          <w:b/>
          <w:bCs/>
          <w:u w:val="single"/>
        </w:rPr>
        <w:t>:</w:t>
      </w:r>
    </w:p>
    <w:p w14:paraId="6A72D775" w14:textId="5C9B02A7" w:rsidR="00243E5E" w:rsidRPr="00070501" w:rsidRDefault="00243E5E" w:rsidP="00A3765E">
      <w:pPr>
        <w:rPr>
          <w:rStyle w:val="normaltextrun"/>
          <w:b/>
          <w:bCs/>
          <w:u w:val="single"/>
        </w:rPr>
      </w:pPr>
    </w:p>
    <w:p w14:paraId="6F397025" w14:textId="0A4DF640" w:rsidR="00985943" w:rsidRPr="00070501" w:rsidRDefault="00243E5E" w:rsidP="00A3765E">
      <w:pPr>
        <w:rPr>
          <w:rStyle w:val="normaltextrun"/>
        </w:rPr>
      </w:pPr>
      <w:r w:rsidRPr="00070501">
        <w:rPr>
          <w:rStyle w:val="normaltextrun"/>
        </w:rPr>
        <w:t xml:space="preserve">SSFC was approved to be awarded the </w:t>
      </w:r>
      <w:r w:rsidR="00070501">
        <w:rPr>
          <w:rStyle w:val="normaltextrun"/>
        </w:rPr>
        <w:t xml:space="preserve">ARPA Grant </w:t>
      </w:r>
      <w:r w:rsidRPr="00070501">
        <w:rPr>
          <w:rStyle w:val="normaltextrun"/>
        </w:rPr>
        <w:t xml:space="preserve">funds. The next step is contract negotiations and since the award amount was approximately $100,000 less than requested, adjustments will need to be made.  Once the contract negotiations are concluded, Dr. Finney and Board of Directors will sign the contract. </w:t>
      </w:r>
      <w:r w:rsidR="00985943" w:rsidRPr="00070501">
        <w:rPr>
          <w:rStyle w:val="normaltextrun"/>
        </w:rPr>
        <w:t>Because of the complexity of the process of contract approval, we expect funding to be available in January 2023.  We are starting to recruit for key positions early so we can have candidates selected and ready once the funding is available.</w:t>
      </w:r>
    </w:p>
    <w:p w14:paraId="155A3A50" w14:textId="77777777" w:rsidR="00A3765E" w:rsidRPr="00070501" w:rsidRDefault="00A3765E" w:rsidP="00A3765E">
      <w:pPr>
        <w:rPr>
          <w:rStyle w:val="normaltextrun"/>
        </w:rPr>
      </w:pPr>
    </w:p>
    <w:p w14:paraId="3AF37ED1" w14:textId="22535870" w:rsidR="001F6BF5" w:rsidRPr="00070501" w:rsidRDefault="001F6BF5" w:rsidP="00A3765E">
      <w:pPr>
        <w:rPr>
          <w:b/>
          <w:bCs/>
          <w:u w:val="single"/>
        </w:rPr>
      </w:pPr>
      <w:r w:rsidRPr="00070501">
        <w:rPr>
          <w:rStyle w:val="normaltextrun"/>
          <w:b/>
          <w:bCs/>
          <w:u w:val="single"/>
        </w:rPr>
        <w:t>Audit and Program Monitoring Update</w:t>
      </w:r>
      <w:r w:rsidR="007C2DDB" w:rsidRPr="00070501">
        <w:rPr>
          <w:rStyle w:val="normaltextrun"/>
          <w:b/>
          <w:bCs/>
          <w:u w:val="single"/>
        </w:rPr>
        <w:t>:</w:t>
      </w:r>
    </w:p>
    <w:p w14:paraId="43562024" w14:textId="77777777" w:rsidR="00A3765E" w:rsidRPr="00070501" w:rsidRDefault="00A3765E" w:rsidP="00A3765E"/>
    <w:p w14:paraId="17DD9198" w14:textId="0C1F36C8" w:rsidR="00653422" w:rsidRPr="00070501" w:rsidRDefault="00653422" w:rsidP="00A3765E">
      <w:r w:rsidRPr="00070501">
        <w:t>Elizabeth Wallace</w:t>
      </w:r>
      <w:r w:rsidR="00B75363" w:rsidRPr="00070501">
        <w:t>, Finance Director,</w:t>
      </w:r>
      <w:r w:rsidRPr="00070501">
        <w:t xml:space="preserve"> indicated that the </w:t>
      </w:r>
      <w:r w:rsidR="00243E5E" w:rsidRPr="00070501">
        <w:t>fiscal</w:t>
      </w:r>
      <w:r w:rsidRPr="00070501">
        <w:t xml:space="preserve"> audit was going as planned.</w:t>
      </w:r>
      <w:r w:rsidR="00243E5E" w:rsidRPr="00070501">
        <w:t xml:space="preserve"> The auditors had asked for some reports to be re-submitted after guidance was received regarding Summer Learning funding. That information was submitted and we are waiting for further instructions from the auditors.</w:t>
      </w:r>
    </w:p>
    <w:p w14:paraId="7BB67E5B" w14:textId="77777777" w:rsidR="00A3765E" w:rsidRPr="00070501" w:rsidRDefault="00A3765E" w:rsidP="00A3765E"/>
    <w:p w14:paraId="6B09F95E" w14:textId="6FD235AD" w:rsidR="00653422" w:rsidRPr="00070501" w:rsidRDefault="00B75363" w:rsidP="00A3765E">
      <w:pPr>
        <w:rPr>
          <w:rStyle w:val="normaltextrun"/>
        </w:rPr>
      </w:pPr>
      <w:r w:rsidRPr="00070501">
        <w:lastRenderedPageBreak/>
        <w:t xml:space="preserve">The </w:t>
      </w:r>
      <w:r w:rsidR="00653422" w:rsidRPr="00070501">
        <w:t xml:space="preserve">NCPC Monitoring </w:t>
      </w:r>
      <w:r w:rsidR="00243E5E" w:rsidRPr="00070501">
        <w:t xml:space="preserve">is underway and all requested documents will be submitted for review by October 21, 2022 with the on-site review November 8, 2022.  </w:t>
      </w:r>
    </w:p>
    <w:p w14:paraId="1943B517" w14:textId="77777777" w:rsidR="007657FB" w:rsidRPr="00070501" w:rsidRDefault="007657FB" w:rsidP="00A3765E">
      <w:pPr>
        <w:rPr>
          <w:rStyle w:val="normaltextrun"/>
        </w:rPr>
      </w:pPr>
    </w:p>
    <w:p w14:paraId="73567101" w14:textId="72748312" w:rsidR="00F63DDC" w:rsidRPr="00070501" w:rsidRDefault="00F63DDC" w:rsidP="00A3765E">
      <w:pPr>
        <w:rPr>
          <w:rStyle w:val="normaltextrun"/>
          <w:b/>
          <w:bCs/>
          <w:u w:val="single"/>
        </w:rPr>
      </w:pPr>
      <w:r w:rsidRPr="00070501">
        <w:rPr>
          <w:rStyle w:val="normaltextrun"/>
          <w:b/>
          <w:bCs/>
          <w:u w:val="single"/>
        </w:rPr>
        <w:t>Adjourn</w:t>
      </w:r>
      <w:r w:rsidR="007C2DDB" w:rsidRPr="00070501">
        <w:rPr>
          <w:rStyle w:val="normaltextrun"/>
          <w:b/>
          <w:bCs/>
          <w:u w:val="single"/>
        </w:rPr>
        <w:t>:</w:t>
      </w:r>
    </w:p>
    <w:p w14:paraId="1A95787F" w14:textId="3649D5CA" w:rsidR="001A4C65" w:rsidRPr="00070501" w:rsidRDefault="00F63DDC" w:rsidP="00A3765E">
      <w:r w:rsidRPr="00070501">
        <w:rPr>
          <w:rStyle w:val="normaltextrun"/>
        </w:rPr>
        <w:t>A motion was made to adjourn the Board meeting by</w:t>
      </w:r>
      <w:r w:rsidR="007657FB" w:rsidRPr="00070501">
        <w:rPr>
          <w:rStyle w:val="normaltextrun"/>
        </w:rPr>
        <w:t xml:space="preserve"> (</w:t>
      </w:r>
      <w:r w:rsidR="00C844F1" w:rsidRPr="00070501">
        <w:rPr>
          <w:rStyle w:val="normaltextrun"/>
        </w:rPr>
        <w:t>Committee Member</w:t>
      </w:r>
      <w:r w:rsidR="007657FB" w:rsidRPr="00070501">
        <w:rPr>
          <w:rStyle w:val="normaltextrun"/>
        </w:rPr>
        <w:t xml:space="preserve">) </w:t>
      </w:r>
      <w:r w:rsidR="00985943" w:rsidRPr="00070501">
        <w:rPr>
          <w:rStyle w:val="normaltextrun"/>
        </w:rPr>
        <w:t xml:space="preserve">Ariel Hickman and seconded by (Committee Member) </w:t>
      </w:r>
      <w:r w:rsidR="00C844F1" w:rsidRPr="00070501">
        <w:rPr>
          <w:rStyle w:val="normaltextrun"/>
        </w:rPr>
        <w:t>Mark Flowers</w:t>
      </w:r>
      <w:r w:rsidR="007657FB" w:rsidRPr="00070501">
        <w:rPr>
          <w:rStyle w:val="normaltextrun"/>
        </w:rPr>
        <w:t>.</w:t>
      </w:r>
      <w:r w:rsidRPr="00070501">
        <w:rPr>
          <w:rStyle w:val="normaltextrun"/>
        </w:rPr>
        <w:t xml:space="preserve"> All </w:t>
      </w:r>
      <w:r w:rsidR="00C844F1" w:rsidRPr="00070501">
        <w:rPr>
          <w:rStyle w:val="normaltextrun"/>
        </w:rPr>
        <w:t>Committee</w:t>
      </w:r>
      <w:r w:rsidRPr="00070501">
        <w:rPr>
          <w:rStyle w:val="normaltextrun"/>
        </w:rPr>
        <w:t xml:space="preserve"> members present approved to adjourn the meeting </w:t>
      </w:r>
      <w:r w:rsidR="001031D0" w:rsidRPr="00070501">
        <w:rPr>
          <w:rStyle w:val="normaltextrun"/>
        </w:rPr>
        <w:t xml:space="preserve">at </w:t>
      </w:r>
      <w:r w:rsidR="00985943" w:rsidRPr="00070501">
        <w:rPr>
          <w:rStyle w:val="normaltextrun"/>
        </w:rPr>
        <w:t>9:00</w:t>
      </w:r>
      <w:r w:rsidR="00C844F1" w:rsidRPr="00070501">
        <w:rPr>
          <w:rStyle w:val="normaltextrun"/>
        </w:rPr>
        <w:t xml:space="preserve"> AM</w:t>
      </w:r>
      <w:r w:rsidR="001031D0" w:rsidRPr="00070501">
        <w:rPr>
          <w:rStyle w:val="normaltextrun"/>
        </w:rPr>
        <w:t xml:space="preserve">. </w:t>
      </w:r>
      <w:r w:rsidRPr="00070501">
        <w:rPr>
          <w:rStyle w:val="normaltextrun"/>
        </w:rPr>
        <w:t xml:space="preserve"> </w:t>
      </w:r>
    </w:p>
    <w:p w14:paraId="11201865" w14:textId="77777777" w:rsidR="006D3A15" w:rsidRPr="00070501" w:rsidRDefault="006D3A15" w:rsidP="00A3765E"/>
    <w:sectPr w:rsidR="006D3A15" w:rsidRPr="00070501" w:rsidSect="00D73DAD">
      <w:headerReference w:type="default" r:id="rId9"/>
      <w:footerReference w:type="default" r:id="rId10"/>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C79A" w14:textId="77777777" w:rsidR="00177812" w:rsidRDefault="00177812" w:rsidP="00D73DAD">
      <w:r>
        <w:separator/>
      </w:r>
    </w:p>
  </w:endnote>
  <w:endnote w:type="continuationSeparator" w:id="0">
    <w:p w14:paraId="38441B3F" w14:textId="77777777" w:rsidR="00177812" w:rsidRDefault="00177812"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35DF" w14:textId="77777777" w:rsidR="00177812" w:rsidRDefault="00177812" w:rsidP="00D73DAD">
      <w:r>
        <w:separator/>
      </w:r>
    </w:p>
  </w:footnote>
  <w:footnote w:type="continuationSeparator" w:id="0">
    <w:p w14:paraId="600B6313" w14:textId="77777777" w:rsidR="00177812" w:rsidRDefault="00177812"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2" w:name="_Hlk58838469"/>
    <w:bookmarkStart w:id="3"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350" w:hanging="360"/>
      </w:pPr>
      <w:rPr>
        <w:rFonts w:ascii="Calibri Light" w:eastAsiaTheme="minorHAnsi" w:hAnsi="Calibri Light" w:cs="Calibri Light"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D5E469C"/>
    <w:multiLevelType w:val="hybridMultilevel"/>
    <w:tmpl w:val="11B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924"/>
    <w:multiLevelType w:val="hybridMultilevel"/>
    <w:tmpl w:val="CF22F790"/>
    <w:lvl w:ilvl="0" w:tplc="A204E842">
      <w:numFmt w:val="bullet"/>
      <w:lvlText w:val="-"/>
      <w:lvlJc w:val="left"/>
      <w:pPr>
        <w:ind w:left="1547" w:hanging="360"/>
      </w:pPr>
      <w:rPr>
        <w:rFonts w:ascii="Calibri Light" w:eastAsiaTheme="minorHAnsi" w:hAnsi="Calibri Light" w:cs="Calibri Light"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15:restartNumberingAfterBreak="0">
    <w:nsid w:val="2BE650D6"/>
    <w:multiLevelType w:val="hybridMultilevel"/>
    <w:tmpl w:val="A9E681BA"/>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5" w15:restartNumberingAfterBreak="0">
    <w:nsid w:val="592517A0"/>
    <w:multiLevelType w:val="hybridMultilevel"/>
    <w:tmpl w:val="C928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D61484">
      <w:start w:val="1"/>
      <w:numFmt w:val="decimal"/>
      <w:lvlText w:val="%3"/>
      <w:lvlJc w:val="left"/>
      <w:pPr>
        <w:ind w:left="2160" w:hanging="360"/>
      </w:pPr>
      <w:rPr>
        <w:rFonts w:asciiTheme="majorHAnsi" w:eastAsiaTheme="minorHAnsi" w:hAnsiTheme="majorHAnsi"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0505"/>
    <w:multiLevelType w:val="hybridMultilevel"/>
    <w:tmpl w:val="B50C2568"/>
    <w:lvl w:ilvl="0" w:tplc="BED6C1A0">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0AE9"/>
    <w:multiLevelType w:val="hybridMultilevel"/>
    <w:tmpl w:val="52FC12C0"/>
    <w:lvl w:ilvl="0" w:tplc="44A4A0AC">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03996">
    <w:abstractNumId w:val="0"/>
  </w:num>
  <w:num w:numId="2" w16cid:durableId="1175150411">
    <w:abstractNumId w:val="1"/>
  </w:num>
  <w:num w:numId="3" w16cid:durableId="1241136896">
    <w:abstractNumId w:val="7"/>
  </w:num>
  <w:num w:numId="4" w16cid:durableId="1594123449">
    <w:abstractNumId w:val="6"/>
  </w:num>
  <w:num w:numId="5" w16cid:durableId="1660035676">
    <w:abstractNumId w:val="5"/>
  </w:num>
  <w:num w:numId="6" w16cid:durableId="698360909">
    <w:abstractNumId w:val="4"/>
  </w:num>
  <w:num w:numId="7" w16cid:durableId="1686901012">
    <w:abstractNumId w:val="3"/>
  </w:num>
  <w:num w:numId="8" w16cid:durableId="11404653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47912"/>
    <w:rsid w:val="000568F9"/>
    <w:rsid w:val="00070501"/>
    <w:rsid w:val="00076591"/>
    <w:rsid w:val="000816E7"/>
    <w:rsid w:val="000838EE"/>
    <w:rsid w:val="00083D1E"/>
    <w:rsid w:val="0009776B"/>
    <w:rsid w:val="00097D0F"/>
    <w:rsid w:val="000C535F"/>
    <w:rsid w:val="000D0A06"/>
    <w:rsid w:val="000F77BE"/>
    <w:rsid w:val="00102A74"/>
    <w:rsid w:val="001031D0"/>
    <w:rsid w:val="00112E50"/>
    <w:rsid w:val="00112F0B"/>
    <w:rsid w:val="00115F98"/>
    <w:rsid w:val="00163404"/>
    <w:rsid w:val="0017342C"/>
    <w:rsid w:val="00176CB6"/>
    <w:rsid w:val="00177812"/>
    <w:rsid w:val="00180378"/>
    <w:rsid w:val="001917D4"/>
    <w:rsid w:val="001A0A55"/>
    <w:rsid w:val="001A4C65"/>
    <w:rsid w:val="001B4DB2"/>
    <w:rsid w:val="001C54E5"/>
    <w:rsid w:val="001E7ABB"/>
    <w:rsid w:val="001F6BF5"/>
    <w:rsid w:val="00213F85"/>
    <w:rsid w:val="00243E5E"/>
    <w:rsid w:val="002502FD"/>
    <w:rsid w:val="0025368D"/>
    <w:rsid w:val="00260BB4"/>
    <w:rsid w:val="0026710C"/>
    <w:rsid w:val="0027724D"/>
    <w:rsid w:val="00285B45"/>
    <w:rsid w:val="00290C60"/>
    <w:rsid w:val="002A188D"/>
    <w:rsid w:val="002F501B"/>
    <w:rsid w:val="0030347C"/>
    <w:rsid w:val="0032646C"/>
    <w:rsid w:val="00330135"/>
    <w:rsid w:val="003636CE"/>
    <w:rsid w:val="00364B44"/>
    <w:rsid w:val="003703BC"/>
    <w:rsid w:val="00374F95"/>
    <w:rsid w:val="003A786C"/>
    <w:rsid w:val="003E25AC"/>
    <w:rsid w:val="00417F1A"/>
    <w:rsid w:val="00443311"/>
    <w:rsid w:val="00466852"/>
    <w:rsid w:val="004A263C"/>
    <w:rsid w:val="004A50F6"/>
    <w:rsid w:val="004B05CB"/>
    <w:rsid w:val="004C3DDA"/>
    <w:rsid w:val="004F5AC7"/>
    <w:rsid w:val="004F5CC7"/>
    <w:rsid w:val="004F6D55"/>
    <w:rsid w:val="00516F66"/>
    <w:rsid w:val="00525232"/>
    <w:rsid w:val="0052536F"/>
    <w:rsid w:val="00537AE8"/>
    <w:rsid w:val="00545A40"/>
    <w:rsid w:val="00557AA3"/>
    <w:rsid w:val="005610D1"/>
    <w:rsid w:val="005A2C30"/>
    <w:rsid w:val="005B4471"/>
    <w:rsid w:val="005C50C8"/>
    <w:rsid w:val="005D6C47"/>
    <w:rsid w:val="005E7B4E"/>
    <w:rsid w:val="00604F62"/>
    <w:rsid w:val="00607631"/>
    <w:rsid w:val="0062115D"/>
    <w:rsid w:val="006344AC"/>
    <w:rsid w:val="006402FE"/>
    <w:rsid w:val="00653422"/>
    <w:rsid w:val="00670A23"/>
    <w:rsid w:val="006734D2"/>
    <w:rsid w:val="00690FE6"/>
    <w:rsid w:val="00691BCF"/>
    <w:rsid w:val="00692D46"/>
    <w:rsid w:val="00693912"/>
    <w:rsid w:val="00696310"/>
    <w:rsid w:val="006A501E"/>
    <w:rsid w:val="006D3A15"/>
    <w:rsid w:val="006E0B11"/>
    <w:rsid w:val="006E4990"/>
    <w:rsid w:val="006F02C4"/>
    <w:rsid w:val="006F0DB3"/>
    <w:rsid w:val="0070091D"/>
    <w:rsid w:val="007054F3"/>
    <w:rsid w:val="0070735F"/>
    <w:rsid w:val="0072247B"/>
    <w:rsid w:val="00761230"/>
    <w:rsid w:val="007616CD"/>
    <w:rsid w:val="007657FB"/>
    <w:rsid w:val="00793CD3"/>
    <w:rsid w:val="007B6195"/>
    <w:rsid w:val="007C062F"/>
    <w:rsid w:val="007C2DDB"/>
    <w:rsid w:val="007E2CA4"/>
    <w:rsid w:val="007F3A46"/>
    <w:rsid w:val="008108BF"/>
    <w:rsid w:val="00821768"/>
    <w:rsid w:val="0083150F"/>
    <w:rsid w:val="0085298A"/>
    <w:rsid w:val="00871972"/>
    <w:rsid w:val="008819FF"/>
    <w:rsid w:val="008828C3"/>
    <w:rsid w:val="0088436D"/>
    <w:rsid w:val="008C3160"/>
    <w:rsid w:val="008C49E1"/>
    <w:rsid w:val="008C5C3F"/>
    <w:rsid w:val="00905447"/>
    <w:rsid w:val="00906E35"/>
    <w:rsid w:val="009208A4"/>
    <w:rsid w:val="00932202"/>
    <w:rsid w:val="00932AAF"/>
    <w:rsid w:val="00974D8E"/>
    <w:rsid w:val="009775A7"/>
    <w:rsid w:val="009834B2"/>
    <w:rsid w:val="00985943"/>
    <w:rsid w:val="009875D9"/>
    <w:rsid w:val="009C0098"/>
    <w:rsid w:val="009D354C"/>
    <w:rsid w:val="00A100C4"/>
    <w:rsid w:val="00A130C9"/>
    <w:rsid w:val="00A35A61"/>
    <w:rsid w:val="00A3765E"/>
    <w:rsid w:val="00A42E80"/>
    <w:rsid w:val="00A80674"/>
    <w:rsid w:val="00A842FC"/>
    <w:rsid w:val="00A97994"/>
    <w:rsid w:val="00AA66AB"/>
    <w:rsid w:val="00AB5ADE"/>
    <w:rsid w:val="00AC41D5"/>
    <w:rsid w:val="00AC5CE6"/>
    <w:rsid w:val="00AD2D9F"/>
    <w:rsid w:val="00AE2B1F"/>
    <w:rsid w:val="00AE3AF9"/>
    <w:rsid w:val="00AF6353"/>
    <w:rsid w:val="00B12E5D"/>
    <w:rsid w:val="00B3545C"/>
    <w:rsid w:val="00B379B6"/>
    <w:rsid w:val="00B40604"/>
    <w:rsid w:val="00B51DC5"/>
    <w:rsid w:val="00B547B8"/>
    <w:rsid w:val="00B75363"/>
    <w:rsid w:val="00B83925"/>
    <w:rsid w:val="00B97C93"/>
    <w:rsid w:val="00BA3E5C"/>
    <w:rsid w:val="00BB7A85"/>
    <w:rsid w:val="00BC2A94"/>
    <w:rsid w:val="00BC436E"/>
    <w:rsid w:val="00BC62D8"/>
    <w:rsid w:val="00BD0B0E"/>
    <w:rsid w:val="00BD19EB"/>
    <w:rsid w:val="00C26E04"/>
    <w:rsid w:val="00C44D1C"/>
    <w:rsid w:val="00C6528E"/>
    <w:rsid w:val="00C668A4"/>
    <w:rsid w:val="00C755EC"/>
    <w:rsid w:val="00C844F1"/>
    <w:rsid w:val="00C9248F"/>
    <w:rsid w:val="00CB1CE9"/>
    <w:rsid w:val="00CB3029"/>
    <w:rsid w:val="00CD4E9D"/>
    <w:rsid w:val="00CF3C1F"/>
    <w:rsid w:val="00CF56AD"/>
    <w:rsid w:val="00D01634"/>
    <w:rsid w:val="00D2380E"/>
    <w:rsid w:val="00D30A6C"/>
    <w:rsid w:val="00D43139"/>
    <w:rsid w:val="00D62675"/>
    <w:rsid w:val="00D6762F"/>
    <w:rsid w:val="00D70239"/>
    <w:rsid w:val="00D73DAD"/>
    <w:rsid w:val="00D81180"/>
    <w:rsid w:val="00DA26F4"/>
    <w:rsid w:val="00DA700D"/>
    <w:rsid w:val="00DB6E82"/>
    <w:rsid w:val="00DC361C"/>
    <w:rsid w:val="00DF4F45"/>
    <w:rsid w:val="00DF55BF"/>
    <w:rsid w:val="00E00796"/>
    <w:rsid w:val="00E05A0B"/>
    <w:rsid w:val="00E139EE"/>
    <w:rsid w:val="00E2119C"/>
    <w:rsid w:val="00E42184"/>
    <w:rsid w:val="00E6531C"/>
    <w:rsid w:val="00E9445E"/>
    <w:rsid w:val="00EA2E97"/>
    <w:rsid w:val="00EA3413"/>
    <w:rsid w:val="00EA3AA1"/>
    <w:rsid w:val="00EB66CD"/>
    <w:rsid w:val="00EC0597"/>
    <w:rsid w:val="00EC5171"/>
    <w:rsid w:val="00ED1237"/>
    <w:rsid w:val="00EF0EF0"/>
    <w:rsid w:val="00F26C6B"/>
    <w:rsid w:val="00F3363A"/>
    <w:rsid w:val="00F63DDC"/>
    <w:rsid w:val="00F84071"/>
    <w:rsid w:val="00F84462"/>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 w:type="paragraph" w:customStyle="1" w:styleId="TableParagraph">
    <w:name w:val="Table Paragraph"/>
    <w:basedOn w:val="Normal"/>
    <w:uiPriority w:val="1"/>
    <w:qFormat/>
    <w:rsid w:val="003E25AC"/>
    <w:pPr>
      <w:widowControl w:val="0"/>
      <w:autoSpaceDE w:val="0"/>
      <w:autoSpaceDN w:val="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15" ma:contentTypeDescription="Create a new document." ma:contentTypeScope="" ma:versionID="780b8d27533dc57a296425aed197d0cb">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73461ae8412c16f277ce8ef2f630adb6"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0c4788-af63-47f6-8247-e00be6ac55e2}" ma:internalName="TaxCatchAll" ma:showField="CatchAllData" ma:web="5a5bec54-8f11-487d-a0c3-f5c6df58d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d5a411-466a-4a54-a3f2-cbc59a2c4b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5BB9C-EEC9-4924-A3AA-26A8660B86E2}">
  <ds:schemaRefs>
    <ds:schemaRef ds:uri="http://schemas.microsoft.com/sharepoint/v3/contenttype/forms"/>
  </ds:schemaRefs>
</ds:datastoreItem>
</file>

<file path=customXml/itemProps2.xml><?xml version="1.0" encoding="utf-8"?>
<ds:datastoreItem xmlns:ds="http://schemas.openxmlformats.org/officeDocument/2006/customXml" ds:itemID="{15B0B6A9-B34A-4CB5-861C-0B76E629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Gilbreath;Marvin Fulwood III</dc:creator>
  <cp:keywords/>
  <dc:description/>
  <cp:lastModifiedBy>Timothy Campbell</cp:lastModifiedBy>
  <cp:revision>2</cp:revision>
  <cp:lastPrinted>2022-09-30T14:48:00Z</cp:lastPrinted>
  <dcterms:created xsi:type="dcterms:W3CDTF">2023-03-02T18:48:00Z</dcterms:created>
  <dcterms:modified xsi:type="dcterms:W3CDTF">2023-03-02T18:48:00Z</dcterms:modified>
</cp:coreProperties>
</file>